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15" w:rsidRPr="00A13E15" w:rsidRDefault="00A13E15" w:rsidP="00A13E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</w:t>
      </w:r>
      <w:r w:rsidRPr="00A13E15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D5068" w:rsidRDefault="005F7DFE" w:rsidP="001D5068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Министерство транспорта и дорожного хозяйства области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 xml:space="preserve">проводит отбор юридических лиц и индивидуальных предпринимателей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на территории акватории р. Волга города </w:t>
      </w:r>
      <w:r w:rsidR="008176FF">
        <w:rPr>
          <w:rFonts w:ascii="Times New Roman" w:hAnsi="Times New Roman" w:cs="Times New Roman"/>
          <w:b/>
          <w:sz w:val="28"/>
          <w:szCs w:val="28"/>
        </w:rPr>
        <w:t>Красноармейска</w:t>
      </w:r>
      <w:bookmarkStart w:id="0" w:name="_GoBack"/>
      <w:bookmarkEnd w:id="0"/>
      <w:r w:rsidR="00587FAB">
        <w:rPr>
          <w:rFonts w:ascii="Times New Roman" w:hAnsi="Times New Roman" w:cs="Times New Roman"/>
          <w:b/>
          <w:sz w:val="28"/>
          <w:szCs w:val="28"/>
        </w:rPr>
        <w:t xml:space="preserve"> Саратовской области</w:t>
      </w:r>
      <w:r w:rsidR="00A13E15" w:rsidRPr="001D5068">
        <w:rPr>
          <w:rFonts w:ascii="Times New Roman" w:hAnsi="Times New Roman" w:cs="Times New Roman"/>
          <w:b/>
          <w:sz w:val="28"/>
          <w:szCs w:val="28"/>
        </w:rPr>
        <w:t>.</w:t>
      </w:r>
    </w:p>
    <w:p w:rsidR="00C52EA6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Срок действия договора - 3 года со дня подписания.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Дата и время начала приема заявок на участие в отборе – </w:t>
      </w:r>
      <w:r w:rsidR="00BF33B2">
        <w:rPr>
          <w:rFonts w:ascii="Times New Roman" w:hAnsi="Times New Roman" w:cs="Times New Roman"/>
          <w:sz w:val="28"/>
          <w:szCs w:val="28"/>
        </w:rPr>
        <w:t>1</w:t>
      </w:r>
      <w:r w:rsidR="004B6131">
        <w:rPr>
          <w:rFonts w:ascii="Times New Roman" w:hAnsi="Times New Roman" w:cs="Times New Roman"/>
          <w:sz w:val="28"/>
          <w:szCs w:val="28"/>
        </w:rPr>
        <w:t>9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апреля 2018 года, 9 час. 30мин.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Дата и время окончания приема заявок на участие в отборе</w:t>
      </w:r>
      <w:r w:rsidRPr="001D5068">
        <w:rPr>
          <w:rFonts w:ascii="Times New Roman" w:hAnsi="Times New Roman" w:cs="Times New Roman"/>
          <w:sz w:val="28"/>
          <w:szCs w:val="28"/>
        </w:rPr>
        <w:t xml:space="preserve"> – </w:t>
      </w:r>
      <w:r w:rsidR="00BF33B2">
        <w:rPr>
          <w:rFonts w:ascii="Times New Roman" w:hAnsi="Times New Roman" w:cs="Times New Roman"/>
          <w:sz w:val="28"/>
          <w:szCs w:val="28"/>
        </w:rPr>
        <w:t>1</w:t>
      </w:r>
      <w:r w:rsidR="004B6131">
        <w:rPr>
          <w:rFonts w:ascii="Times New Roman" w:hAnsi="Times New Roman" w:cs="Times New Roman"/>
          <w:sz w:val="28"/>
          <w:szCs w:val="28"/>
        </w:rPr>
        <w:t>8</w:t>
      </w:r>
      <w:r w:rsidRPr="001D5068">
        <w:rPr>
          <w:rFonts w:ascii="Times New Roman" w:hAnsi="Times New Roman" w:cs="Times New Roman"/>
          <w:sz w:val="28"/>
          <w:szCs w:val="28"/>
        </w:rPr>
        <w:t xml:space="preserve"> мая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года, 17.30.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 принимаются по рабочим дням с 9.30 до 17.30 (по пятницам - до 16.30), перерыв 13.00-13.48, заявки также могут быть направлены по почте по адресу: 410005, г. Саратов, ул. 1-я Садовая, д. 104, 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каб.</w:t>
      </w:r>
      <w:r w:rsidRPr="001D5068">
        <w:rPr>
          <w:rFonts w:ascii="Times New Roman" w:hAnsi="Times New Roman" w:cs="Times New Roman"/>
          <w:sz w:val="28"/>
          <w:szCs w:val="28"/>
        </w:rPr>
        <w:t>503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5F7DF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Вскрытие конвертов с заявками состоится </w:t>
      </w:r>
      <w:r w:rsidR="004B6131">
        <w:rPr>
          <w:rFonts w:ascii="Times New Roman" w:hAnsi="Times New Roman" w:cs="Times New Roman"/>
          <w:sz w:val="28"/>
          <w:szCs w:val="28"/>
        </w:rPr>
        <w:t>2</w:t>
      </w:r>
      <w:r w:rsidR="00C52EA6" w:rsidRPr="001D5068">
        <w:rPr>
          <w:rFonts w:ascii="Times New Roman" w:hAnsi="Times New Roman" w:cs="Times New Roman"/>
          <w:sz w:val="28"/>
          <w:szCs w:val="28"/>
        </w:rPr>
        <w:t>1 мая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20</w:t>
      </w:r>
      <w:r w:rsidR="00C52EA6" w:rsidRPr="001D5068">
        <w:rPr>
          <w:rFonts w:ascii="Times New Roman" w:hAnsi="Times New Roman" w:cs="Times New Roman"/>
          <w:sz w:val="28"/>
          <w:szCs w:val="28"/>
        </w:rPr>
        <w:t>18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C52EA6" w:rsidRPr="001D5068">
        <w:rPr>
          <w:rFonts w:ascii="Times New Roman" w:hAnsi="Times New Roman" w:cs="Times New Roman"/>
          <w:sz w:val="28"/>
          <w:szCs w:val="28"/>
        </w:rPr>
        <w:t>15:00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 министерство транспорта и дорожного хозяйства области (</w:t>
      </w:r>
      <w:r w:rsidR="00C52EA6"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Рассмотрение заявок и проведение отбора и определение исполнителя на право заключения договора об осуществлении деятельности по перемещению маломерных судов, задержанных в соответствии со статьей 27.13 Кодекса Российской Федерации об административных правонарушениях, на специализированные стоянки, их хранению и возврату состоится </w:t>
      </w:r>
      <w:r w:rsidRPr="001D5068">
        <w:rPr>
          <w:rFonts w:ascii="Times New Roman" w:hAnsi="Times New Roman" w:cs="Times New Roman"/>
          <w:sz w:val="28"/>
          <w:szCs w:val="28"/>
        </w:rPr>
        <w:t>2</w:t>
      </w:r>
      <w:r w:rsidR="00BF33B2">
        <w:rPr>
          <w:rFonts w:ascii="Times New Roman" w:hAnsi="Times New Roman" w:cs="Times New Roman"/>
          <w:sz w:val="28"/>
          <w:szCs w:val="28"/>
        </w:rPr>
        <w:t>9</w:t>
      </w:r>
      <w:r w:rsidRPr="001D5068">
        <w:rPr>
          <w:rFonts w:ascii="Times New Roman" w:hAnsi="Times New Roman" w:cs="Times New Roman"/>
          <w:sz w:val="28"/>
          <w:szCs w:val="28"/>
        </w:rPr>
        <w:t xml:space="preserve"> мая 2018 года, в 1</w:t>
      </w:r>
      <w:r w:rsidR="004B6131">
        <w:rPr>
          <w:rFonts w:ascii="Times New Roman" w:hAnsi="Times New Roman" w:cs="Times New Roman"/>
          <w:sz w:val="28"/>
          <w:szCs w:val="28"/>
        </w:rPr>
        <w:t>6</w:t>
      </w:r>
      <w:r w:rsidRPr="001D5068">
        <w:rPr>
          <w:rFonts w:ascii="Times New Roman" w:hAnsi="Times New Roman" w:cs="Times New Roman"/>
          <w:sz w:val="28"/>
          <w:szCs w:val="28"/>
        </w:rPr>
        <w:t>:00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по адресу: 410005, г. Саратов, ул. 1-я Садовая, д. 104,</w:t>
      </w:r>
      <w:r w:rsidRPr="001D5068">
        <w:rPr>
          <w:rFonts w:ascii="Times New Roman" w:hAnsi="Times New Roman" w:cs="Times New Roman"/>
          <w:sz w:val="28"/>
          <w:szCs w:val="28"/>
        </w:rPr>
        <w:t xml:space="preserve"> </w:t>
      </w:r>
      <w:r w:rsidR="00A13E15" w:rsidRPr="001D5068">
        <w:rPr>
          <w:rFonts w:ascii="Times New Roman" w:hAnsi="Times New Roman" w:cs="Times New Roman"/>
          <w:sz w:val="28"/>
          <w:szCs w:val="28"/>
        </w:rPr>
        <w:t>министерство транспорта и дорожного хозяйства области (</w:t>
      </w:r>
      <w:r w:rsidRPr="001D5068">
        <w:rPr>
          <w:rFonts w:ascii="Times New Roman" w:hAnsi="Times New Roman" w:cs="Times New Roman"/>
          <w:sz w:val="28"/>
          <w:szCs w:val="28"/>
        </w:rPr>
        <w:t>5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этаж, </w:t>
      </w:r>
      <w:proofErr w:type="spellStart"/>
      <w:r w:rsidR="00A13E15" w:rsidRPr="001D506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</w:t>
      </w:r>
      <w:r w:rsidRPr="001D5068">
        <w:rPr>
          <w:rFonts w:ascii="Times New Roman" w:hAnsi="Times New Roman" w:cs="Times New Roman"/>
          <w:sz w:val="28"/>
          <w:szCs w:val="28"/>
        </w:rPr>
        <w:t>508</w:t>
      </w:r>
      <w:r w:rsidR="00A13E15" w:rsidRPr="001D5068">
        <w:rPr>
          <w:rFonts w:ascii="Times New Roman" w:hAnsi="Times New Roman" w:cs="Times New Roman"/>
          <w:sz w:val="28"/>
          <w:szCs w:val="28"/>
        </w:rPr>
        <w:t>).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Ознакомиться с формой заявки, проектом договора, а также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можно в сети Интернет на официальном сайте министерства транспорта и дорожного хозяйства области по адресу: http://www.transport.saratov.gov.ru/.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</w:t>
      </w:r>
      <w:r w:rsidR="00920E96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Проведение отбора исполнителя, осуществляющего деятельность по перемещению задержанных маломерных судов на специализированные стоянки, их хранение и возврат</w:t>
      </w:r>
      <w:r w:rsidR="00920E96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. Заявка регистрируется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в журнале приема заявок с присвоением каждой заявке порядкового номера и с указанием даты и времени подачи.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Специализированная стоянка осуществляет свою работу круглосуточно.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неподанным.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Вскрытие конвертов с заявками производится комиссией.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проверяет целостность конверта перед вскрытием.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вскрывает все конверты с заявками, включая изменения, внесенные в соответствии с пунктом 4.2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и Законом Саратовской области </w:t>
      </w:r>
      <w:r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 территории Саратовской области</w:t>
      </w:r>
      <w:r w:rsidRPr="001D5068">
        <w:rPr>
          <w:rFonts w:ascii="Times New Roman" w:hAnsi="Times New Roman" w:cs="Times New Roman"/>
          <w:sz w:val="28"/>
          <w:szCs w:val="28"/>
        </w:rPr>
        <w:t>»</w:t>
      </w:r>
      <w:r w:rsidR="00A13E15" w:rsidRPr="001D5068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заявки на соответствие требованиям разделов 2 и 3, предусмотренных Положением о порядке отбора исполнителей для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рассматривает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 xml:space="preserve"> и проверяет заявки участников отбора на соответствие требованиям Закона Саратовской области </w:t>
      </w:r>
      <w:r w:rsidR="00C52EA6" w:rsidRPr="001D5068">
        <w:rPr>
          <w:rFonts w:ascii="Times New Roman" w:hAnsi="Times New Roman" w:cs="Times New Roman"/>
          <w:sz w:val="28"/>
          <w:szCs w:val="28"/>
        </w:rPr>
        <w:t>«</w:t>
      </w:r>
      <w:r w:rsidR="00A13E15" w:rsidRPr="001D5068">
        <w:rPr>
          <w:rFonts w:ascii="Times New Roman" w:hAnsi="Times New Roman" w:cs="Times New Roman"/>
          <w:sz w:val="28"/>
          <w:szCs w:val="28"/>
        </w:rPr>
        <w:t>О порядке перемещения задержанных транспортных средств на специализированные стоянки, их хранения, оплаты стоимости перемещения и хранения, возврата транспортных средств на</w:t>
      </w:r>
      <w:r w:rsidR="00C52EA6" w:rsidRPr="001D5068">
        <w:rPr>
          <w:rFonts w:ascii="Times New Roman" w:hAnsi="Times New Roman" w:cs="Times New Roman"/>
          <w:sz w:val="28"/>
          <w:szCs w:val="28"/>
        </w:rPr>
        <w:t xml:space="preserve"> территории Саратовской области»</w:t>
      </w:r>
      <w:r w:rsidR="00A13E15" w:rsidRPr="001D5068">
        <w:rPr>
          <w:rFonts w:ascii="Times New Roman" w:hAnsi="Times New Roman" w:cs="Times New Roman"/>
          <w:sz w:val="28"/>
          <w:szCs w:val="28"/>
        </w:rPr>
        <w:t>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Требования к составу комиссии, а также регламент ее работы определяется в приложении </w:t>
      </w:r>
      <w:r w:rsidRPr="001D5068">
        <w:rPr>
          <w:rFonts w:ascii="Times New Roman" w:hAnsi="Times New Roman" w:cs="Times New Roman"/>
          <w:sz w:val="28"/>
          <w:szCs w:val="28"/>
        </w:rPr>
        <w:t>№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 4 к Положению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период рассмотрения заявок комиссия имеет право проверять представленную участниками отбора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отбора.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A13E15" w:rsidRPr="001D5068" w:rsidRDefault="00C52EA6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комиссией принимается решение о допуске (об отказе в допуске) к участию в отборе, которое оформляется протоколом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Основания отклонения поданных заявок: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пакет документов в заявке участников отбора не оформлен в соответствии с Положением о порядке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Положения о порядке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возврату;</w:t>
      </w:r>
    </w:p>
    <w:p w:rsidR="00A13E15" w:rsidRPr="001D5068" w:rsidRDefault="00B61A5E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A13E15" w:rsidRPr="001D50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3E15" w:rsidRPr="001D5068">
        <w:rPr>
          <w:rFonts w:ascii="Times New Roman" w:hAnsi="Times New Roman" w:cs="Times New Roman"/>
          <w:sz w:val="28"/>
          <w:szCs w:val="28"/>
        </w:rPr>
        <w:t>) несоответствие требованиям, установленным пунктом 2.1 Положения о проведении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Причины отклонения каждой заявки (отказа в допуске к участию в отборе) заносятся в протокол рассмотрения заявок.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В отборе могут участвовать только заявители, признанные участниками отбора, представившие заявку и (или) документацию в соответствии с разделом 3 и соответствующие требованиям установленным разделом 2 Положения о порядке отбора исполнителей для осуществления деятельности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по перемещению задержанных маломерных судов на специализированные стоянки, их хранению и возврату.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организатором отбора в присутствии членов комиссии и участников отбора (их представителей).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путем понижения начальной максимальной цены предмета отбора на величину снижения, установленную в извещении о проведении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Начальная максимальная цена предмета отбора соответствует установленному министерством экономического развития области базовому уровню тарифов на перемещение и хранение задержанных маломерных судов, определенных в соответствии с приказом Федеральной антимонопольной службы от 15 августа 2016 года N 1145/16 "Об утверждении Методических указаний по расчету тарифов на перемещение и хранение задержанных транспортных средств и установлению сроков оплаты" и утвержденных приказом министерства экономического развития области.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Величина снижения составляет от 0,5 процента до 5 процентов начальной максимальной цены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Отбор проводится в следующем порядке: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1) организатор отбора непосредственно перед началом проведения отбора регистрирует явившихся на отбор участников отбора (их представителей). При регистрации участникам отбора (их представителям) выдаются пронумерованные карточки (далее - карточки);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2) отбор начинается с объявления организатором отбора начала проведения отбора, начальной максимальной цены предмета отбора, величины снижения, после чего организатор отбора предлагает участникам отбора заявлять свои предложения о цене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3) участник отбора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поднимает карточку, в случае если он согласен с объявленной ценой предмета отбора;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4) организатор отбора объявляет номер карточки участника отбора, который первым поднял карточку после объявления организатором отбора начальной максимальной цены предмета отбора и цены предмета отбора, уменьшенной в соответствии с величиной снижения, а также новую цену предмета отбора, уменьшенную в соответствии с величиной снижения;</w:t>
      </w:r>
    </w:p>
    <w:p w:rsidR="00A13E15" w:rsidRPr="001D5068" w:rsidRDefault="00E82E80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5) в случае если после 3-кратного объявления последнего предложения о цене предмета отбора никто из участников отбора не представил предложение о более низкой цене предмета отбора, отбор считается завершенными. В этом случае организатор отбора объявляет об окончании проведения отбора, последнее предложение о цене предмета отбора и наименование участника отбора,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Комиссия объявляет последнее предложение о цене предмета отбора и участника отбора его сделавшего.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 xml:space="preserve">Комиссия ведет протокол отбора, в котором указываются место, дата и время проведения отбора, участники отбора, начальная максимальная цена </w:t>
      </w:r>
      <w:r w:rsidR="00A13E15" w:rsidRPr="001D5068">
        <w:rPr>
          <w:rFonts w:ascii="Times New Roman" w:hAnsi="Times New Roman" w:cs="Times New Roman"/>
          <w:sz w:val="28"/>
          <w:szCs w:val="28"/>
        </w:rPr>
        <w:lastRenderedPageBreak/>
        <w:t>предмета отбора, последнее предложение о цене предмета отбора,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подписывается в день проведения отбора всеми присутствующими членами комиссии, участником отбора, сделавшим последнее предложение о цене предмета отбора или только членами комиссии, в случае если отбор признан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Протокол отбора составляется в 2 экземплярах, один из которых остается у организатора отбора, другой 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случаях, если для участия в отборе не было подано ни одной заявки или на основании результатов рассмотрения заявок принято решение об отказе в допуске к участию в отборе всех участников отбора или о допуске к участию в отборе только одного участника отбора, отбор признается несостоявшимися.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В случае, если отбор признан несостоявшимся и только один участник отбора допущен к участию в отборе, договор заключается с таким участником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Договор с участником отбора заключается не ранее чем через 10 дней и не позднее чем через 20 дней со дня подписания комиссией протокола подведения итогов отбора.</w:t>
      </w:r>
    </w:p>
    <w:p w:rsidR="00A13E15" w:rsidRPr="001D5068" w:rsidRDefault="001D5068" w:rsidP="001D506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D5068">
        <w:rPr>
          <w:rFonts w:ascii="Times New Roman" w:hAnsi="Times New Roman" w:cs="Times New Roman"/>
          <w:sz w:val="28"/>
          <w:szCs w:val="28"/>
        </w:rPr>
        <w:t xml:space="preserve">       </w:t>
      </w:r>
      <w:r w:rsidR="00A13E15" w:rsidRPr="001D5068">
        <w:rPr>
          <w:rFonts w:ascii="Times New Roman" w:hAnsi="Times New Roman" w:cs="Times New Roman"/>
          <w:sz w:val="28"/>
          <w:szCs w:val="28"/>
        </w:rPr>
        <w:t>Информация об итогах отбора размещается на официальном сайте уполномоченного органа в течение 2 рабочих дней с момента подписания протокола подведения итогов отбора комиссией.</w:t>
      </w:r>
    </w:p>
    <w:sectPr w:rsidR="00A13E15" w:rsidRPr="001D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37151"/>
    <w:rsid w:val="000F35F8"/>
    <w:rsid w:val="001775B1"/>
    <w:rsid w:val="001876B5"/>
    <w:rsid w:val="001D5068"/>
    <w:rsid w:val="00252605"/>
    <w:rsid w:val="00323939"/>
    <w:rsid w:val="004146CE"/>
    <w:rsid w:val="00450115"/>
    <w:rsid w:val="004B6131"/>
    <w:rsid w:val="00587FAB"/>
    <w:rsid w:val="005F7DFE"/>
    <w:rsid w:val="00647750"/>
    <w:rsid w:val="006A7D8B"/>
    <w:rsid w:val="006D3F87"/>
    <w:rsid w:val="006D72DA"/>
    <w:rsid w:val="007A6B34"/>
    <w:rsid w:val="008176FF"/>
    <w:rsid w:val="008D470F"/>
    <w:rsid w:val="00920E96"/>
    <w:rsid w:val="0099329B"/>
    <w:rsid w:val="009B1E79"/>
    <w:rsid w:val="009C0877"/>
    <w:rsid w:val="00A13E15"/>
    <w:rsid w:val="00AC1980"/>
    <w:rsid w:val="00AC7D00"/>
    <w:rsid w:val="00B46F4B"/>
    <w:rsid w:val="00B61A5E"/>
    <w:rsid w:val="00BF33B2"/>
    <w:rsid w:val="00C41902"/>
    <w:rsid w:val="00C52EA6"/>
    <w:rsid w:val="00D77EE3"/>
    <w:rsid w:val="00E4363B"/>
    <w:rsid w:val="00E47B15"/>
    <w:rsid w:val="00E82E80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  <w:style w:type="paragraph" w:styleId="a4">
    <w:name w:val="No Spacing"/>
    <w:uiPriority w:val="1"/>
    <w:qFormat/>
    <w:rsid w:val="001D5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2</cp:revision>
  <dcterms:created xsi:type="dcterms:W3CDTF">2018-04-16T08:29:00Z</dcterms:created>
  <dcterms:modified xsi:type="dcterms:W3CDTF">2018-04-16T08:29:00Z</dcterms:modified>
</cp:coreProperties>
</file>