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F8" w:rsidRPr="00A15C66" w:rsidRDefault="000F35F8" w:rsidP="000F35F8">
      <w:pPr>
        <w:pStyle w:val="ConsPlusNormal"/>
        <w:jc w:val="center"/>
        <w:rPr>
          <w:b/>
          <w:sz w:val="28"/>
          <w:szCs w:val="28"/>
        </w:rPr>
      </w:pPr>
      <w:r w:rsidRPr="00A15C66">
        <w:rPr>
          <w:b/>
          <w:sz w:val="28"/>
          <w:szCs w:val="28"/>
        </w:rPr>
        <w:t>Извещение</w:t>
      </w:r>
    </w:p>
    <w:p w:rsidR="000F35F8" w:rsidRPr="00A15C66" w:rsidRDefault="000F35F8" w:rsidP="000F35F8">
      <w:pPr>
        <w:pStyle w:val="ConsPlusNormal"/>
        <w:jc w:val="both"/>
        <w:rPr>
          <w:b/>
          <w:sz w:val="28"/>
          <w:szCs w:val="28"/>
        </w:rPr>
      </w:pP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A15C66">
        <w:rPr>
          <w:b/>
          <w:sz w:val="28"/>
          <w:szCs w:val="28"/>
        </w:rPr>
        <w:t>Министерство транспорта и дорожного хозяйства области</w:t>
      </w:r>
      <w:r w:rsidRPr="003979C1">
        <w:rPr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проводит отбор юридических лиц и индивидуальных предпринимателей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4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 их хранению и возврату на территории </w:t>
      </w:r>
      <w:r w:rsidR="006D72DA" w:rsidRPr="00A15C66">
        <w:rPr>
          <w:b/>
          <w:sz w:val="28"/>
          <w:szCs w:val="28"/>
        </w:rPr>
        <w:t>Питерского</w:t>
      </w:r>
      <w:r w:rsidR="009B1E79" w:rsidRPr="00A15C66">
        <w:rPr>
          <w:b/>
          <w:sz w:val="28"/>
          <w:szCs w:val="28"/>
        </w:rPr>
        <w:t xml:space="preserve"> МР</w:t>
      </w:r>
      <w:r w:rsidR="00A15C66">
        <w:rPr>
          <w:b/>
          <w:sz w:val="28"/>
          <w:szCs w:val="28"/>
        </w:rPr>
        <w:t xml:space="preserve"> Саратовской области</w:t>
      </w:r>
      <w:r w:rsidRPr="003979C1">
        <w:rPr>
          <w:sz w:val="28"/>
          <w:szCs w:val="28"/>
        </w:rPr>
        <w:t>. Срок действия договора - 3 года со дня подписания.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начала приема заявок на участие в отборе «</w:t>
      </w:r>
      <w:r w:rsidR="008D470F">
        <w:rPr>
          <w:sz w:val="28"/>
          <w:szCs w:val="28"/>
        </w:rPr>
        <w:t>1</w:t>
      </w:r>
      <w:r w:rsidR="004545F8">
        <w:rPr>
          <w:sz w:val="28"/>
          <w:szCs w:val="28"/>
        </w:rPr>
        <w:t>4</w:t>
      </w:r>
      <w:r w:rsidRPr="003979C1">
        <w:rPr>
          <w:sz w:val="28"/>
          <w:szCs w:val="28"/>
        </w:rPr>
        <w:t xml:space="preserve">» </w:t>
      </w:r>
      <w:r w:rsidR="004545F8">
        <w:rPr>
          <w:sz w:val="28"/>
          <w:szCs w:val="28"/>
        </w:rPr>
        <w:t>февраля</w:t>
      </w:r>
      <w:r w:rsidRPr="003979C1">
        <w:rPr>
          <w:sz w:val="28"/>
          <w:szCs w:val="28"/>
        </w:rPr>
        <w:t xml:space="preserve"> 20</w:t>
      </w:r>
      <w:r w:rsidR="008D470F">
        <w:rPr>
          <w:sz w:val="28"/>
          <w:szCs w:val="28"/>
        </w:rPr>
        <w:t>1</w:t>
      </w:r>
      <w:r w:rsidR="004545F8">
        <w:rPr>
          <w:sz w:val="28"/>
          <w:szCs w:val="28"/>
        </w:rPr>
        <w:t>8</w:t>
      </w:r>
      <w:r w:rsidRPr="003979C1">
        <w:rPr>
          <w:sz w:val="28"/>
          <w:szCs w:val="28"/>
        </w:rPr>
        <w:t xml:space="preserve"> года, 9.30.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окончания приема заявок на участие в отборе «</w:t>
      </w:r>
      <w:r w:rsidR="008D470F">
        <w:rPr>
          <w:sz w:val="28"/>
          <w:szCs w:val="28"/>
        </w:rPr>
        <w:t>1</w:t>
      </w:r>
      <w:r w:rsidR="004545F8">
        <w:rPr>
          <w:sz w:val="28"/>
          <w:szCs w:val="28"/>
        </w:rPr>
        <w:t>5</w:t>
      </w:r>
      <w:r w:rsidRPr="003979C1">
        <w:rPr>
          <w:sz w:val="28"/>
          <w:szCs w:val="28"/>
        </w:rPr>
        <w:t xml:space="preserve">» </w:t>
      </w:r>
      <w:r w:rsidR="004545F8">
        <w:rPr>
          <w:sz w:val="28"/>
          <w:szCs w:val="28"/>
        </w:rPr>
        <w:t>марта</w:t>
      </w:r>
      <w:r w:rsidR="008D470F">
        <w:rPr>
          <w:sz w:val="28"/>
          <w:szCs w:val="28"/>
        </w:rPr>
        <w:t xml:space="preserve"> 201</w:t>
      </w:r>
      <w:r w:rsidR="004545F8">
        <w:rPr>
          <w:sz w:val="28"/>
          <w:szCs w:val="28"/>
        </w:rPr>
        <w:t>8</w:t>
      </w:r>
      <w:r w:rsidRPr="003979C1">
        <w:rPr>
          <w:sz w:val="28"/>
          <w:szCs w:val="28"/>
        </w:rPr>
        <w:t xml:space="preserve"> года, 17.30.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Заявки принимаются по рабочим дням с 9.30 до 17.30 (по пятницам - до 16.30), перерыв 13.00 - 13.48, заявки также могут быть направлены по почте по адресу: 410005, г. Саратов, ул. 1-я Садовая, д. 104, министерство транспорта и дорожного хозяйства области </w:t>
      </w:r>
      <w:r w:rsidR="008D470F" w:rsidRPr="003979C1">
        <w:rPr>
          <w:sz w:val="28"/>
          <w:szCs w:val="28"/>
        </w:rPr>
        <w:t>(</w:t>
      </w:r>
      <w:r w:rsidR="008D470F">
        <w:rPr>
          <w:sz w:val="28"/>
          <w:szCs w:val="28"/>
        </w:rPr>
        <w:t>5</w:t>
      </w:r>
      <w:r w:rsidRPr="003979C1">
        <w:rPr>
          <w:sz w:val="28"/>
          <w:szCs w:val="28"/>
        </w:rPr>
        <w:t xml:space="preserve"> этаж, </w:t>
      </w:r>
      <w:proofErr w:type="spellStart"/>
      <w:r w:rsidRPr="003979C1">
        <w:rPr>
          <w:sz w:val="28"/>
          <w:szCs w:val="28"/>
        </w:rPr>
        <w:t>каб</w:t>
      </w:r>
      <w:proofErr w:type="spellEnd"/>
      <w:r w:rsidRPr="003979C1">
        <w:rPr>
          <w:sz w:val="28"/>
          <w:szCs w:val="28"/>
        </w:rPr>
        <w:t xml:space="preserve">. </w:t>
      </w:r>
      <w:r w:rsidR="008D470F">
        <w:rPr>
          <w:sz w:val="28"/>
          <w:szCs w:val="28"/>
        </w:rPr>
        <w:t>503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</w:t>
      </w:r>
      <w:r w:rsidR="008D470F">
        <w:rPr>
          <w:sz w:val="28"/>
          <w:szCs w:val="28"/>
        </w:rPr>
        <w:t>ками состоится «1</w:t>
      </w:r>
      <w:r w:rsidR="004545F8">
        <w:rPr>
          <w:sz w:val="28"/>
          <w:szCs w:val="28"/>
        </w:rPr>
        <w:t>9</w:t>
      </w:r>
      <w:r w:rsidR="008D470F">
        <w:rPr>
          <w:sz w:val="28"/>
          <w:szCs w:val="28"/>
        </w:rPr>
        <w:t xml:space="preserve">» </w:t>
      </w:r>
      <w:r w:rsidR="004545F8">
        <w:rPr>
          <w:sz w:val="28"/>
          <w:szCs w:val="28"/>
        </w:rPr>
        <w:t>марта</w:t>
      </w:r>
      <w:r w:rsidR="008D470F">
        <w:rPr>
          <w:sz w:val="28"/>
          <w:szCs w:val="28"/>
        </w:rPr>
        <w:t xml:space="preserve"> 201</w:t>
      </w:r>
      <w:r w:rsidR="004545F8">
        <w:rPr>
          <w:sz w:val="28"/>
          <w:szCs w:val="28"/>
        </w:rPr>
        <w:t>8</w:t>
      </w:r>
      <w:r w:rsidR="008D470F">
        <w:rPr>
          <w:sz w:val="28"/>
          <w:szCs w:val="28"/>
        </w:rPr>
        <w:t xml:space="preserve"> года в</w:t>
      </w:r>
      <w:r w:rsidR="009B1E79">
        <w:rPr>
          <w:sz w:val="28"/>
          <w:szCs w:val="28"/>
        </w:rPr>
        <w:t xml:space="preserve"> 1</w:t>
      </w:r>
      <w:r w:rsidR="004545F8">
        <w:rPr>
          <w:sz w:val="28"/>
          <w:szCs w:val="28"/>
        </w:rPr>
        <w:t>5:</w:t>
      </w:r>
      <w:r w:rsidR="009B1E79">
        <w:rPr>
          <w:sz w:val="28"/>
          <w:szCs w:val="28"/>
        </w:rPr>
        <w:t>00 по</w:t>
      </w:r>
      <w:r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8D470F">
        <w:rPr>
          <w:sz w:val="28"/>
          <w:szCs w:val="28"/>
        </w:rPr>
        <w:t xml:space="preserve">дорожного хозяйства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Рассмотрение заявок и проведение отбора и определение исполнителя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5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стоянки, их хранению и возв</w:t>
      </w:r>
      <w:r w:rsidR="008D470F">
        <w:rPr>
          <w:sz w:val="28"/>
          <w:szCs w:val="28"/>
        </w:rPr>
        <w:t>рату состоится «</w:t>
      </w:r>
      <w:r w:rsidR="004545F8">
        <w:rPr>
          <w:sz w:val="28"/>
          <w:szCs w:val="28"/>
        </w:rPr>
        <w:t>27</w:t>
      </w:r>
      <w:r w:rsidR="009B1E79">
        <w:rPr>
          <w:sz w:val="28"/>
          <w:szCs w:val="28"/>
        </w:rPr>
        <w:t xml:space="preserve">» </w:t>
      </w:r>
      <w:r w:rsidR="004545F8">
        <w:rPr>
          <w:sz w:val="28"/>
          <w:szCs w:val="28"/>
        </w:rPr>
        <w:t>марта</w:t>
      </w:r>
      <w:r w:rsidR="008D470F">
        <w:rPr>
          <w:sz w:val="28"/>
          <w:szCs w:val="28"/>
        </w:rPr>
        <w:t xml:space="preserve"> 201</w:t>
      </w:r>
      <w:r w:rsidR="004545F8">
        <w:rPr>
          <w:sz w:val="28"/>
          <w:szCs w:val="28"/>
        </w:rPr>
        <w:t>8</w:t>
      </w:r>
      <w:r w:rsidRPr="003979C1">
        <w:rPr>
          <w:sz w:val="28"/>
          <w:szCs w:val="28"/>
        </w:rPr>
        <w:t xml:space="preserve"> года, в </w:t>
      </w:r>
      <w:r w:rsidR="004545F8">
        <w:rPr>
          <w:sz w:val="28"/>
          <w:szCs w:val="28"/>
        </w:rPr>
        <w:t>15:</w:t>
      </w:r>
      <w:bookmarkStart w:id="0" w:name="_GoBack"/>
      <w:bookmarkEnd w:id="0"/>
      <w:r w:rsidR="009B1E79" w:rsidRPr="009B1E79">
        <w:rPr>
          <w:sz w:val="28"/>
          <w:szCs w:val="28"/>
        </w:rPr>
        <w:t>00</w:t>
      </w:r>
      <w:r w:rsidRPr="003979C1">
        <w:rPr>
          <w:sz w:val="28"/>
          <w:szCs w:val="28"/>
        </w:rPr>
        <w:t xml:space="preserve"> по адресу: 410005, г. Саратов, ул. </w:t>
      </w:r>
      <w:r w:rsidR="009B1E79">
        <w:rPr>
          <w:sz w:val="28"/>
          <w:szCs w:val="28"/>
        </w:rPr>
        <w:br/>
      </w:r>
      <w:r w:rsidRPr="003979C1">
        <w:rPr>
          <w:sz w:val="28"/>
          <w:szCs w:val="28"/>
        </w:rPr>
        <w:t>1-я Садовая, д. 104, министерство транспорта и дорожного хо</w:t>
      </w:r>
      <w:r w:rsidR="008D470F">
        <w:rPr>
          <w:sz w:val="28"/>
          <w:szCs w:val="28"/>
        </w:rPr>
        <w:t xml:space="preserve">зяйства Саратовской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Ознакомит</w:t>
      </w:r>
      <w:r>
        <w:rPr>
          <w:sz w:val="28"/>
          <w:szCs w:val="28"/>
        </w:rPr>
        <w:t>ь</w:t>
      </w:r>
      <w:r w:rsidRPr="003979C1">
        <w:rPr>
          <w:sz w:val="28"/>
          <w:szCs w:val="28"/>
        </w:rPr>
        <w:t>ся с формой заявки, проектом договора, а также</w:t>
      </w:r>
      <w:r w:rsidRPr="003979C1">
        <w:t xml:space="preserve"> </w:t>
      </w:r>
      <w:r w:rsidRPr="003979C1">
        <w:rPr>
          <w:sz w:val="28"/>
          <w:szCs w:val="28"/>
        </w:rPr>
        <w:t xml:space="preserve">Положением о порядке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хранению и возврату можно</w:t>
      </w:r>
      <w:r w:rsidRPr="003979C1">
        <w:t xml:space="preserve"> </w:t>
      </w:r>
      <w:r w:rsidRPr="003979C1">
        <w:rPr>
          <w:sz w:val="28"/>
          <w:szCs w:val="28"/>
        </w:rPr>
        <w:t xml:space="preserve">в сети «Интернет» на официальном сайте министерства транспорта и дорожного хозяйства области по адресу </w:t>
      </w:r>
      <w:hyperlink r:id="rId6" w:history="1">
        <w:r w:rsidRPr="003979C1">
          <w:rPr>
            <w:rStyle w:val="a3"/>
            <w:sz w:val="28"/>
            <w:szCs w:val="28"/>
          </w:rPr>
          <w:t>http://www.transport.saratov.gov.ru/</w:t>
        </w:r>
      </w:hyperlink>
      <w:r w:rsidRPr="003979C1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«Проведение отбора исполнителя, осуществляющего деятельность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хранение и возврат». Заявка регистрируется в журнале приема заявок с присвоением каждой заявке порядкового номера и </w:t>
      </w:r>
      <w:r w:rsidRPr="003979C1">
        <w:rPr>
          <w:sz w:val="28"/>
          <w:szCs w:val="28"/>
        </w:rPr>
        <w:lastRenderedPageBreak/>
        <w:t>с указанием даты и времени подачи.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535650">
        <w:rPr>
          <w:sz w:val="28"/>
          <w:szCs w:val="28"/>
        </w:rPr>
        <w:t>Специализированная стоянка осуществляет свою работу круглосуточно.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комиссией не регистрируются и не рассматриваются.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 поданным.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заявками производится комиссией.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Комиссия проверяет целостность конверта перед вскрытием.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Комиссия вскрывает все конверты с заявками, включая изменения, внесенные в соответствии с </w:t>
      </w:r>
      <w:hyperlink w:anchor="P99" w:history="1">
        <w:r w:rsidRPr="003979C1">
          <w:rPr>
            <w:color w:val="000000"/>
            <w:sz w:val="28"/>
            <w:szCs w:val="28"/>
          </w:rPr>
          <w:t>пунктом 4.2</w:t>
        </w:r>
      </w:hyperlink>
      <w:r w:rsidRPr="003979C1">
        <w:rPr>
          <w:sz w:val="28"/>
          <w:szCs w:val="28"/>
        </w:rPr>
        <w:t xml:space="preserve"> Положения о порядке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0F35F8" w:rsidRPr="00AB62A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AB62AD">
        <w:rPr>
          <w:sz w:val="28"/>
          <w:szCs w:val="28"/>
        </w:rPr>
        <w:t>Комиссия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(далее - Положение) и Законом Саратовской области «О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области», в том числе:</w:t>
      </w:r>
    </w:p>
    <w:p w:rsidR="000F35F8" w:rsidRPr="00AB62A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AB62AD">
        <w:rPr>
          <w:sz w:val="28"/>
          <w:szCs w:val="28"/>
        </w:rPr>
        <w:t xml:space="preserve">- Рассматривает заявки на соответствие требованиям разделов 2 и 3, предусмотренных Положением о порядке проведения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AB62AD">
        <w:rPr>
          <w:sz w:val="28"/>
          <w:szCs w:val="28"/>
        </w:rPr>
        <w:t xml:space="preserve"> на специализированные стоянки, их хранению и </w:t>
      </w:r>
      <w:r w:rsidRPr="00AB62AD">
        <w:rPr>
          <w:sz w:val="28"/>
          <w:szCs w:val="28"/>
        </w:rPr>
        <w:lastRenderedPageBreak/>
        <w:t>возврату;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AB62AD">
        <w:rPr>
          <w:sz w:val="28"/>
          <w:szCs w:val="28"/>
        </w:rPr>
        <w:t xml:space="preserve">- Рассматривает и проверяет заявки участников отбора на соответствие требованиям Закона </w:t>
      </w:r>
      <w:r w:rsidRPr="008C46A3">
        <w:rPr>
          <w:sz w:val="28"/>
          <w:szCs w:val="28"/>
        </w:rPr>
        <w:t>Саратовской области «О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области»</w:t>
      </w:r>
      <w:r w:rsidRPr="00AB62AD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Требования к составу комиссии, а также регламент ее работы определяется в приложении № 4 к Положению о порядке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хранению и возврату.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период рассмотрения заявок комиссия имеет право проверять представленную участниками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информацию, в том числе в рамках выезда комиссии на специализированные стоянки. Выезды комиссии оформляются актами. Дата и время выездов комиссии согласовывается с участниками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На основании результатов рассмотрения заявок комиссией принимается решение о допуске (об отказе в допуске)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>, которое оформляется протоколом рассмотрения заявок.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>Основания отклонения поданных заявок: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а) пакет документов в заявке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не оформлен в соответствии с </w:t>
      </w:r>
      <w:r w:rsidRPr="000176E4">
        <w:rPr>
          <w:sz w:val="28"/>
          <w:szCs w:val="28"/>
        </w:rPr>
        <w:t xml:space="preserve">Положением о порядке проведения </w:t>
      </w:r>
      <w:r>
        <w:rPr>
          <w:sz w:val="28"/>
          <w:szCs w:val="28"/>
        </w:rPr>
        <w:t>отбора</w:t>
      </w:r>
      <w:r w:rsidRPr="000176E4">
        <w:rPr>
          <w:sz w:val="28"/>
          <w:szCs w:val="28"/>
        </w:rPr>
        <w:t xml:space="preserve">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0176E4">
        <w:rPr>
          <w:sz w:val="28"/>
          <w:szCs w:val="28"/>
        </w:rPr>
        <w:t xml:space="preserve"> на специализированные стоянки, их хранению и возврату</w:t>
      </w:r>
      <w:r w:rsidRPr="00265C70">
        <w:rPr>
          <w:sz w:val="28"/>
          <w:szCs w:val="28"/>
        </w:rPr>
        <w:t>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б)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</w:t>
      </w:r>
      <w:r w:rsidRPr="000176E4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0176E4">
        <w:rPr>
          <w:sz w:val="28"/>
          <w:szCs w:val="28"/>
        </w:rPr>
        <w:t xml:space="preserve"> о порядке </w:t>
      </w:r>
      <w:r>
        <w:rPr>
          <w:sz w:val="28"/>
          <w:szCs w:val="28"/>
        </w:rPr>
        <w:t>отбора</w:t>
      </w:r>
      <w:r w:rsidRPr="000176E4">
        <w:rPr>
          <w:sz w:val="28"/>
          <w:szCs w:val="28"/>
        </w:rPr>
        <w:t xml:space="preserve">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0176E4">
        <w:rPr>
          <w:sz w:val="28"/>
          <w:szCs w:val="28"/>
        </w:rPr>
        <w:t xml:space="preserve"> на специализированные стоянки, их хранению и возврату</w:t>
      </w:r>
      <w:r w:rsidRPr="00265C70">
        <w:rPr>
          <w:sz w:val="28"/>
          <w:szCs w:val="28"/>
        </w:rPr>
        <w:t>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в) </w:t>
      </w:r>
      <w:r w:rsidRPr="00AB62AD">
        <w:rPr>
          <w:sz w:val="28"/>
          <w:szCs w:val="28"/>
        </w:rPr>
        <w:t xml:space="preserve">несоответствие требованиям, установленным пунктом 2.1. Положения о проведения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AB62AD">
        <w:rPr>
          <w:sz w:val="28"/>
          <w:szCs w:val="28"/>
        </w:rPr>
        <w:t xml:space="preserve"> на специализированные стоянки, их хранению и возврату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Причины отклонения каждой заявки (отказа в допуске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>) заносятся в протокол рассмотрения заявок.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Период рассмотрения заявок комиссией длится не более 15 рабочих дней, начиная с момента официального вскрытия конвертов с заявками участников и заканчивая днем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могут участвовать только заявители, признанные участниками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265C70">
        <w:rPr>
          <w:sz w:val="28"/>
          <w:szCs w:val="28"/>
        </w:rPr>
        <w:t xml:space="preserve">тся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в присутствии членов комиссии и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(их представителей).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Отбор</w:t>
      </w:r>
      <w:r w:rsidRPr="00265C70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265C70">
        <w:rPr>
          <w:sz w:val="28"/>
          <w:szCs w:val="28"/>
        </w:rPr>
        <w:t xml:space="preserve">тся путем понижения начальной максимальной цены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 «</w:t>
      </w:r>
      <w:r w:rsidRPr="00BB1BC5">
        <w:rPr>
          <w:sz w:val="28"/>
          <w:szCs w:val="28"/>
        </w:rPr>
        <w:t>величину снижения</w:t>
      </w:r>
      <w:r w:rsidRPr="00265C70">
        <w:rPr>
          <w:sz w:val="28"/>
          <w:szCs w:val="28"/>
        </w:rPr>
        <w:t>», установленн</w:t>
      </w:r>
      <w:r>
        <w:rPr>
          <w:sz w:val="28"/>
          <w:szCs w:val="28"/>
        </w:rPr>
        <w:t>ую</w:t>
      </w:r>
      <w:r w:rsidRPr="00265C70">
        <w:rPr>
          <w:sz w:val="28"/>
          <w:szCs w:val="28"/>
        </w:rPr>
        <w:t xml:space="preserve"> в извещении о </w:t>
      </w:r>
      <w:r w:rsidRPr="003979C1">
        <w:rPr>
          <w:sz w:val="28"/>
          <w:szCs w:val="28"/>
        </w:rPr>
        <w:t>проведении отбора.</w:t>
      </w:r>
    </w:p>
    <w:p w:rsidR="000F35F8" w:rsidRPr="00535650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Начальная максимальная цена предмета отбора соответствует установленному </w:t>
      </w:r>
      <w:r w:rsidRPr="00AB62AD">
        <w:rPr>
          <w:sz w:val="28"/>
          <w:szCs w:val="28"/>
        </w:rPr>
        <w:t>министерством экономического развития области</w:t>
      </w:r>
      <w:r w:rsidRPr="003979C1">
        <w:t xml:space="preserve"> </w:t>
      </w:r>
      <w:r w:rsidRPr="003979C1">
        <w:rPr>
          <w:sz w:val="28"/>
          <w:szCs w:val="28"/>
        </w:rPr>
        <w:t xml:space="preserve">базовому уровню тарифов на перемещение и хранение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определенных в соответствии с приказом </w:t>
      </w:r>
      <w:r>
        <w:rPr>
          <w:sz w:val="28"/>
          <w:szCs w:val="28"/>
        </w:rPr>
        <w:t>Федеральной антимонопольной службы</w:t>
      </w:r>
      <w:r w:rsidRPr="003979C1">
        <w:rPr>
          <w:sz w:val="28"/>
          <w:szCs w:val="28"/>
        </w:rPr>
        <w:t xml:space="preserve"> от 15 августа 2016 года № 1145/16 «Об утверждении Методических указаний по расчету тарифов на перемещение и хранение задержанных транспортных средств и установлению сроков оплаты»</w:t>
      </w:r>
      <w:r w:rsidRPr="00535650">
        <w:t xml:space="preserve"> </w:t>
      </w:r>
      <w:r w:rsidRPr="00535650">
        <w:rPr>
          <w:sz w:val="28"/>
          <w:szCs w:val="28"/>
        </w:rPr>
        <w:t>и утвержденных приказом министерства экономического развития области  от 28 декабря 2016 года</w:t>
      </w:r>
      <w:r>
        <w:rPr>
          <w:sz w:val="28"/>
          <w:szCs w:val="28"/>
        </w:rPr>
        <w:t xml:space="preserve"> </w:t>
      </w:r>
      <w:r w:rsidRPr="00AB62AD">
        <w:rPr>
          <w:sz w:val="28"/>
          <w:szCs w:val="28"/>
        </w:rPr>
        <w:t>№3077</w:t>
      </w:r>
      <w:r w:rsidRPr="00535650">
        <w:rPr>
          <w:sz w:val="28"/>
          <w:szCs w:val="28"/>
        </w:rPr>
        <w:t xml:space="preserve"> «Об установлении базового уровня тарифов на перемещение и хранение задержанного транспортного средства и срока оплаты стоимости перемещения и хранения задержанного транспортного средства».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535650">
        <w:rPr>
          <w:sz w:val="28"/>
          <w:szCs w:val="28"/>
        </w:rPr>
        <w:t xml:space="preserve">Величина снижения составляет от 0,5 процента до </w:t>
      </w:r>
      <w:r>
        <w:rPr>
          <w:sz w:val="28"/>
          <w:szCs w:val="28"/>
        </w:rPr>
        <w:t>5</w:t>
      </w:r>
      <w:r w:rsidRPr="00535650">
        <w:rPr>
          <w:sz w:val="28"/>
          <w:szCs w:val="28"/>
        </w:rPr>
        <w:t xml:space="preserve"> процентов начальной максимальной цены предмета отбора.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Отбор проводится в следующем порядке: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1)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непосредственно перед началом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регистрирует явившихся на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(их представителей). При регистрации участникам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(их представителям) выдаются пронумерованные карточки (далее - карточки);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2)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начина</w:t>
      </w:r>
      <w:r>
        <w:rPr>
          <w:sz w:val="28"/>
          <w:szCs w:val="28"/>
        </w:rPr>
        <w:t>е</w:t>
      </w:r>
      <w:r w:rsidRPr="00265C70">
        <w:rPr>
          <w:sz w:val="28"/>
          <w:szCs w:val="28"/>
        </w:rPr>
        <w:t xml:space="preserve">тся с объявления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начала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начальной максимальной цены предмета </w:t>
      </w:r>
      <w:r>
        <w:rPr>
          <w:sz w:val="28"/>
          <w:szCs w:val="28"/>
        </w:rPr>
        <w:t xml:space="preserve">отбора,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ы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 xml:space="preserve">, после чего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предлагает участникам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заявлять свои предложения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;</w:t>
      </w:r>
    </w:p>
    <w:p w:rsidR="000F35F8" w:rsidRPr="00265C70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3) участник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после объявления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начальной</w:t>
      </w:r>
    </w:p>
    <w:p w:rsidR="000F35F8" w:rsidRDefault="000F35F8" w:rsidP="000F35F8">
      <w:pPr>
        <w:pStyle w:val="ConsPlusNormal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максимальной цены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цены предмета </w:t>
      </w:r>
      <w:r>
        <w:rPr>
          <w:sz w:val="28"/>
          <w:szCs w:val="28"/>
        </w:rPr>
        <w:t xml:space="preserve">отбора, уменьшенной в соответствии с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ой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>, поднимает карточку, в случае если он согласен с объ</w:t>
      </w:r>
      <w:r>
        <w:rPr>
          <w:sz w:val="28"/>
          <w:szCs w:val="28"/>
        </w:rPr>
        <w:t>явленной ценой предмета отбора;</w:t>
      </w:r>
    </w:p>
    <w:p w:rsidR="000F35F8" w:rsidRPr="00265C70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4)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объявляет номер карточки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который первым поднял карточку после объявления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начальной максимальной цены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цены предмета </w:t>
      </w:r>
      <w:r>
        <w:rPr>
          <w:sz w:val="28"/>
          <w:szCs w:val="28"/>
        </w:rPr>
        <w:t xml:space="preserve">отбора, уменьшенной в соответствии с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ой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 xml:space="preserve">, а также новую цену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, уменьшенную в со</w:t>
      </w:r>
      <w:r>
        <w:rPr>
          <w:sz w:val="28"/>
          <w:szCs w:val="28"/>
        </w:rPr>
        <w:t xml:space="preserve">ответствии с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ой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>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5) в случае если после 3-кратного объявления последнего предложения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никто из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не представил предложение о более низкой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счита</w:t>
      </w:r>
      <w:r>
        <w:rPr>
          <w:sz w:val="28"/>
          <w:szCs w:val="28"/>
        </w:rPr>
        <w:t>е</w:t>
      </w:r>
      <w:r w:rsidRPr="00265C70">
        <w:rPr>
          <w:sz w:val="28"/>
          <w:szCs w:val="28"/>
        </w:rPr>
        <w:t xml:space="preserve">тся завершенными. В этом случае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объявляет об окончании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наименование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сделавшего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Комиссия объявляет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его сделавшего.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Комиссия ведет протокол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в котором указываются место, дата и время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участники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начальная максимальная цена </w:t>
      </w:r>
      <w:r w:rsidRPr="00265C70">
        <w:rPr>
          <w:sz w:val="28"/>
          <w:szCs w:val="28"/>
        </w:rPr>
        <w:lastRenderedPageBreak/>
        <w:t xml:space="preserve">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подписывается в день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всеми присутствующими членами комиссии, участником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сделавшим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или только членами комиссии, в случае если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признан несостоявшимися.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составляется в 2 экземплярах, один из которых остается у организатора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другой </w:t>
      </w:r>
      <w:r w:rsidRPr="00BD53C0">
        <w:rPr>
          <w:sz w:val="28"/>
          <w:szCs w:val="28"/>
        </w:rPr>
        <w:t>не позднее следующего рабочего дня после дня проведения отбора представляется в уполномоченный орган исполнительной власти области по установлению размера тарифа и срока оплаты стоимости перемещения и хранения задержанного транспортного средства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случаях если для участия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не было подано ни одной заявки или на основании результатов рассмотрения заявок принято решение об отказе в допуске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всех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или о допуске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только одного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призна</w:t>
      </w:r>
      <w:r>
        <w:rPr>
          <w:sz w:val="28"/>
          <w:szCs w:val="28"/>
        </w:rPr>
        <w:t>е</w:t>
      </w:r>
      <w:r w:rsidRPr="00265C70">
        <w:rPr>
          <w:sz w:val="28"/>
          <w:szCs w:val="28"/>
        </w:rPr>
        <w:t>тся несостоявшимися.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признан несостоявшимся и только один участник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допущен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, договор заключается с таким участником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535650">
        <w:rPr>
          <w:sz w:val="28"/>
          <w:szCs w:val="28"/>
        </w:rPr>
        <w:t xml:space="preserve">Договор с участником отбора заключается не ранее чем через </w:t>
      </w:r>
      <w:r>
        <w:rPr>
          <w:sz w:val="28"/>
          <w:szCs w:val="28"/>
        </w:rPr>
        <w:t>10</w:t>
      </w:r>
      <w:r w:rsidRPr="00535650">
        <w:rPr>
          <w:sz w:val="28"/>
          <w:szCs w:val="28"/>
        </w:rPr>
        <w:t xml:space="preserve"> дней и не позднее чем через </w:t>
      </w:r>
      <w:r>
        <w:rPr>
          <w:sz w:val="28"/>
          <w:szCs w:val="28"/>
        </w:rPr>
        <w:t>20</w:t>
      </w:r>
      <w:r w:rsidRPr="00535650">
        <w:rPr>
          <w:sz w:val="28"/>
          <w:szCs w:val="28"/>
        </w:rPr>
        <w:t xml:space="preserve"> дней со дня подписания комиссией протокола подведения итогов отбора.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Информация об итогах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размещается на официальном сайте уполномоченного органа в течение 2 рабочих дней с момента подписания протокола подведения итогов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комиссией.</w:t>
      </w:r>
    </w:p>
    <w:p w:rsidR="00D77EE3" w:rsidRDefault="00D77EE3"/>
    <w:sectPr w:rsidR="00D7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F35F8"/>
    <w:rsid w:val="001775B1"/>
    <w:rsid w:val="001876B5"/>
    <w:rsid w:val="004146CE"/>
    <w:rsid w:val="004545F8"/>
    <w:rsid w:val="00647750"/>
    <w:rsid w:val="006D72DA"/>
    <w:rsid w:val="008D470F"/>
    <w:rsid w:val="009B1E79"/>
    <w:rsid w:val="00A15C66"/>
    <w:rsid w:val="00AC1980"/>
    <w:rsid w:val="00AC7D00"/>
    <w:rsid w:val="00B46F4B"/>
    <w:rsid w:val="00D77EE3"/>
    <w:rsid w:val="00E47B15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nsport.saratov.gov.ru/" TargetMode="External"/><Relationship Id="rId5" Type="http://schemas.openxmlformats.org/officeDocument/2006/relationships/hyperlink" Target="consultantplus://offline/ref=46A30C0E1191F3AC0BC98D256210E0EF5B641883167B232A5613DD79937991E8210C4D9C4392EAHEH" TargetMode="External"/><Relationship Id="rId4" Type="http://schemas.openxmlformats.org/officeDocument/2006/relationships/hyperlink" Target="consultantplus://offline/ref=46A30C0E1191F3AC0BC98D256210E0EF5B641883167B232A5613DD79937991E8210C4D9C4392EA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3</cp:revision>
  <dcterms:created xsi:type="dcterms:W3CDTF">2018-02-05T08:10:00Z</dcterms:created>
  <dcterms:modified xsi:type="dcterms:W3CDTF">2018-02-05T10:51:00Z</dcterms:modified>
</cp:coreProperties>
</file>