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15C8" w14:textId="77777777" w:rsidR="0081213B" w:rsidRDefault="0081213B">
      <w:pPr>
        <w:ind w:left="-284" w:right="-619" w:firstLine="851"/>
        <w:jc w:val="both"/>
        <w:rPr>
          <w:i/>
          <w:color w:val="70C7DE"/>
          <w:sz w:val="28"/>
          <w:szCs w:val="28"/>
        </w:rPr>
      </w:pPr>
    </w:p>
    <w:p w14:paraId="47EDC725" w14:textId="77777777" w:rsidR="0081213B" w:rsidRDefault="0081213B">
      <w:pPr>
        <w:ind w:left="-284" w:right="-619" w:firstLine="851"/>
        <w:jc w:val="both"/>
        <w:rPr>
          <w:i/>
          <w:color w:val="70C7DE"/>
          <w:sz w:val="28"/>
          <w:szCs w:val="28"/>
        </w:rPr>
      </w:pPr>
    </w:p>
    <w:p w14:paraId="07FDB9F3" w14:textId="77777777" w:rsidR="0081213B" w:rsidRDefault="0081213B">
      <w:pPr>
        <w:ind w:left="-284" w:right="-619" w:firstLine="851"/>
        <w:jc w:val="both"/>
        <w:rPr>
          <w:i/>
          <w:color w:val="70C7DE"/>
          <w:sz w:val="28"/>
          <w:szCs w:val="28"/>
        </w:rPr>
      </w:pPr>
    </w:p>
    <w:p w14:paraId="2BD35B26" w14:textId="12B720D7" w:rsidR="0081213B" w:rsidRDefault="00F26602">
      <w:pPr>
        <w:ind w:left="-284" w:right="-619"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Росавтодор</w:t>
      </w:r>
      <w:proofErr w:type="spellEnd"/>
      <w:r>
        <w:rPr>
          <w:b/>
          <w:sz w:val="28"/>
          <w:szCs w:val="28"/>
        </w:rPr>
        <w:t xml:space="preserve"> </w:t>
      </w:r>
      <w:r w:rsidR="0070542F">
        <w:rPr>
          <w:b/>
          <w:sz w:val="28"/>
          <w:szCs w:val="28"/>
        </w:rPr>
        <w:t>проводит</w:t>
      </w:r>
      <w:r>
        <w:rPr>
          <w:b/>
          <w:sz w:val="28"/>
          <w:szCs w:val="28"/>
        </w:rPr>
        <w:t xml:space="preserve"> Всероссийский творческий конкурс «Дорожный навигатор»</w:t>
      </w:r>
    </w:p>
    <w:p w14:paraId="665C794C" w14:textId="77777777" w:rsidR="0081213B" w:rsidRDefault="0081213B">
      <w:pPr>
        <w:ind w:left="-284" w:right="-619" w:firstLine="851"/>
        <w:jc w:val="both"/>
        <w:rPr>
          <w:b/>
          <w:sz w:val="28"/>
          <w:szCs w:val="28"/>
        </w:rPr>
      </w:pPr>
    </w:p>
    <w:p w14:paraId="04A6572B" w14:textId="63FE3682" w:rsidR="0081213B" w:rsidRDefault="00F26602">
      <w:pPr>
        <w:ind w:left="-284" w:right="-619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«Информационный центр по автомобильным дорогам</w:t>
      </w:r>
      <w:r>
        <w:rPr>
          <w:b/>
          <w:sz w:val="28"/>
          <w:szCs w:val="28"/>
        </w:rPr>
        <w:t xml:space="preserve"> «ИНФОРМАВТОДОР» Федерального дорожного агентства» (ФГБУ «ИНФОРМАВТОДОР») </w:t>
      </w:r>
      <w:r w:rsidR="0070542F">
        <w:rPr>
          <w:b/>
          <w:sz w:val="28"/>
          <w:szCs w:val="28"/>
        </w:rPr>
        <w:t>проводит</w:t>
      </w:r>
      <w:r>
        <w:rPr>
          <w:b/>
          <w:sz w:val="28"/>
          <w:szCs w:val="28"/>
        </w:rPr>
        <w:t xml:space="preserve"> ежегодн</w:t>
      </w:r>
      <w:r w:rsidR="0070542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всероссийск</w:t>
      </w:r>
      <w:r w:rsidR="0070542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 xml:space="preserve"> для журналистов «Дорожный навигатор» на лучшее освещение в средствах массовой информации, социальных медиа и </w:t>
      </w:r>
      <w:proofErr w:type="spellStart"/>
      <w:r>
        <w:rPr>
          <w:b/>
          <w:sz w:val="28"/>
          <w:szCs w:val="28"/>
        </w:rPr>
        <w:t>блогосфере</w:t>
      </w:r>
      <w:proofErr w:type="spellEnd"/>
      <w:r>
        <w:rPr>
          <w:b/>
          <w:sz w:val="28"/>
          <w:szCs w:val="28"/>
        </w:rPr>
        <w:t xml:space="preserve"> тем </w:t>
      </w:r>
      <w:r>
        <w:rPr>
          <w:b/>
          <w:sz w:val="28"/>
          <w:szCs w:val="28"/>
        </w:rPr>
        <w:t>развития дорожной отрасли.</w:t>
      </w:r>
    </w:p>
    <w:p w14:paraId="7C6AB813" w14:textId="77777777" w:rsidR="0081213B" w:rsidRDefault="0081213B">
      <w:pPr>
        <w:ind w:left="-284" w:right="-619" w:firstLine="851"/>
        <w:jc w:val="both"/>
        <w:rPr>
          <w:b/>
          <w:sz w:val="28"/>
          <w:szCs w:val="28"/>
        </w:rPr>
      </w:pPr>
    </w:p>
    <w:p w14:paraId="2524BE98" w14:textId="77777777" w:rsidR="0081213B" w:rsidRDefault="00F26602">
      <w:pPr>
        <w:ind w:left="-284" w:right="-619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конкурсе могут принять участие редакции, журналисты федеральных и региональных СМИ, дорожные организации (юридические лица), которые ведут профильные аккаунты в </w:t>
      </w:r>
      <w:proofErr w:type="spellStart"/>
      <w:r>
        <w:rPr>
          <w:bCs/>
          <w:sz w:val="28"/>
          <w:szCs w:val="28"/>
        </w:rPr>
        <w:t>соцсетях</w:t>
      </w:r>
      <w:proofErr w:type="spellEnd"/>
      <w:r>
        <w:rPr>
          <w:bCs/>
          <w:sz w:val="28"/>
          <w:szCs w:val="28"/>
        </w:rPr>
        <w:t xml:space="preserve"> или разместили тематический видеоролик на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-канале</w:t>
      </w:r>
      <w:r>
        <w:rPr>
          <w:sz w:val="28"/>
          <w:szCs w:val="28"/>
        </w:rPr>
        <w:t xml:space="preserve"> о дорогах РФ. </w:t>
      </w:r>
    </w:p>
    <w:p w14:paraId="0DB09348" w14:textId="77777777" w:rsidR="0081213B" w:rsidRDefault="00F26602">
      <w:pPr>
        <w:ind w:left="-284" w:right="-619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конкурсе можно представить </w:t>
      </w:r>
      <w:r>
        <w:rPr>
          <w:bCs/>
          <w:sz w:val="28"/>
          <w:szCs w:val="28"/>
        </w:rPr>
        <w:t xml:space="preserve">текстовые материалы различных жанров (в том числе циклы публикаций, информационные подборки), фотоматериалы, радио- и телесюжеты, </w:t>
      </w:r>
      <w:proofErr w:type="spellStart"/>
      <w:r>
        <w:rPr>
          <w:bCs/>
          <w:sz w:val="28"/>
          <w:szCs w:val="28"/>
        </w:rPr>
        <w:t>лонгриды</w:t>
      </w:r>
      <w:proofErr w:type="spellEnd"/>
      <w:r>
        <w:rPr>
          <w:bCs/>
          <w:sz w:val="28"/>
          <w:szCs w:val="28"/>
        </w:rPr>
        <w:t>, видеоролики (изданные/ опубликованные/ размещенные в информационных ле</w:t>
      </w:r>
      <w:r>
        <w:rPr>
          <w:bCs/>
          <w:sz w:val="28"/>
          <w:szCs w:val="28"/>
        </w:rPr>
        <w:t xml:space="preserve">нтах ИА, на </w:t>
      </w:r>
      <w:r>
        <w:rPr>
          <w:bCs/>
          <w:sz w:val="28"/>
          <w:szCs w:val="28"/>
          <w:lang w:val="en-US"/>
        </w:rPr>
        <w:t>YouTube</w:t>
      </w:r>
      <w:r>
        <w:rPr>
          <w:bCs/>
          <w:sz w:val="28"/>
          <w:szCs w:val="28"/>
        </w:rPr>
        <w:t>-каналах), которые были опубликованы в период с 1 января 2020 года по 15 сентября 2021 года.</w:t>
      </w:r>
    </w:p>
    <w:p w14:paraId="4A0EDE43" w14:textId="77777777" w:rsidR="0081213B" w:rsidRDefault="00F26602">
      <w:pPr>
        <w:ind w:left="-284" w:right="-619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 по следующим номинациям:</w:t>
      </w:r>
    </w:p>
    <w:p w14:paraId="37719784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«Энергия дорог» — лучшая статья, посвященная развитию дорожной сети (для интернет и печатных СМИ)</w:t>
      </w:r>
    </w:p>
    <w:p w14:paraId="1BCE815E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«Б</w:t>
      </w:r>
      <w:r>
        <w:rPr>
          <w:sz w:val="28"/>
          <w:szCs w:val="28"/>
        </w:rPr>
        <w:t>езопасный путь» — лучший телесюжет или лучшая телепрограмма на тему повышения уровня безопасности на дорогах.</w:t>
      </w:r>
    </w:p>
    <w:p w14:paraId="5C45A187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«Дорожное дело» — лучший радиоматериал или лучшая радиопрограмма на тему развития дорожной сети.</w:t>
      </w:r>
    </w:p>
    <w:p w14:paraId="7652A297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«Дорожная эволюция» — лучший фоторепортаж, посвящ</w:t>
      </w:r>
      <w:r>
        <w:rPr>
          <w:sz w:val="28"/>
          <w:szCs w:val="28"/>
        </w:rPr>
        <w:t>енный технологиям в сфере дорожного хозяйства, процессу улучшения и развития дорожных объектов.</w:t>
      </w:r>
    </w:p>
    <w:p w14:paraId="5B345FEF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«Время дорог» — самый креативный пост в социальной сети в дорожной сфере.</w:t>
      </w:r>
    </w:p>
    <w:p w14:paraId="03512F04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 путем» — лучший </w:t>
      </w:r>
      <w:proofErr w:type="spellStart"/>
      <w:r>
        <w:rPr>
          <w:sz w:val="28"/>
          <w:szCs w:val="28"/>
        </w:rPr>
        <w:t>лонгрид</w:t>
      </w:r>
      <w:proofErr w:type="spellEnd"/>
      <w:r>
        <w:rPr>
          <w:sz w:val="28"/>
          <w:szCs w:val="28"/>
        </w:rPr>
        <w:t>, посвященный вопросам развития дорожной сети, истории соз</w:t>
      </w:r>
      <w:r>
        <w:rPr>
          <w:sz w:val="28"/>
          <w:szCs w:val="28"/>
        </w:rPr>
        <w:t>дания дорог, профессиям и людям отрасли.</w:t>
      </w:r>
    </w:p>
    <w:p w14:paraId="5C85621A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«Дороги Для Людей» — лучший информационный интернет-проект/портал в дорожной сфере.</w:t>
      </w:r>
    </w:p>
    <w:p w14:paraId="04115B63" w14:textId="77777777" w:rsidR="0081213B" w:rsidRDefault="00F26602">
      <w:pPr>
        <w:pStyle w:val="afd"/>
        <w:numPr>
          <w:ilvl w:val="0"/>
          <w:numId w:val="11"/>
        </w:numPr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«Удачной дороги» — лучший видеоролик на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о дорогах РФ</w:t>
      </w:r>
    </w:p>
    <w:p w14:paraId="28EBAA93" w14:textId="77777777" w:rsidR="0081213B" w:rsidRDefault="0081213B">
      <w:pPr>
        <w:ind w:left="-284" w:right="-619" w:firstLine="851"/>
        <w:jc w:val="both"/>
        <w:rPr>
          <w:sz w:val="28"/>
          <w:szCs w:val="28"/>
        </w:rPr>
      </w:pPr>
    </w:p>
    <w:p w14:paraId="73FB996C" w14:textId="77777777" w:rsidR="0081213B" w:rsidRDefault="0081213B">
      <w:pPr>
        <w:ind w:left="-284" w:right="-619" w:firstLine="851"/>
        <w:jc w:val="both"/>
        <w:rPr>
          <w:sz w:val="28"/>
          <w:szCs w:val="28"/>
        </w:rPr>
      </w:pPr>
    </w:p>
    <w:p w14:paraId="1639C424" w14:textId="1673861D" w:rsidR="0081213B" w:rsidRDefault="00F26602">
      <w:pPr>
        <w:ind w:left="-284" w:right="-619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Заявки на участие в конкурсе принимаются до 15 сентября 2021 года (в</w:t>
      </w:r>
      <w:r>
        <w:rPr>
          <w:bCs/>
          <w:sz w:val="28"/>
          <w:szCs w:val="28"/>
        </w:rPr>
        <w:t xml:space="preserve">ключительно) по адресу </w:t>
      </w:r>
      <w:hyperlink r:id="rId9" w:tooltip="mailto:konkurs@infad.ru" w:history="1">
        <w:r w:rsidRPr="0070542F">
          <w:rPr>
            <w:b/>
            <w:bCs/>
            <w:sz w:val="28"/>
            <w:szCs w:val="28"/>
          </w:rPr>
          <w:t>konkurs@infad.ru</w:t>
        </w:r>
      </w:hyperlink>
      <w:r w:rsidRPr="0070542F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заявке необходимо указать </w:t>
      </w:r>
      <w:r>
        <w:rPr>
          <w:sz w:val="28"/>
          <w:szCs w:val="28"/>
        </w:rPr>
        <w:t>Ф.И.О</w:t>
      </w:r>
      <w:r w:rsidR="0070542F">
        <w:rPr>
          <w:sz w:val="28"/>
          <w:szCs w:val="28"/>
        </w:rPr>
        <w:t>.</w:t>
      </w:r>
      <w:r>
        <w:rPr>
          <w:sz w:val="28"/>
          <w:szCs w:val="28"/>
        </w:rPr>
        <w:t xml:space="preserve"> автора, псевдоним (если таковой имеется), наименование СМИ, номинацию конкурса, электронный адрес, контактные те</w:t>
      </w:r>
      <w:r>
        <w:rPr>
          <w:sz w:val="28"/>
          <w:szCs w:val="28"/>
        </w:rPr>
        <w:t>лефоны. Коллективные заявки (соавторов, телегрупп и т.д.) должны содержать сведения обо всех авторах. Заявки от редакций, организаций должны содержать наименование СМИ или организации.</w:t>
      </w:r>
    </w:p>
    <w:p w14:paraId="41264EF4" w14:textId="77777777" w:rsidR="0081213B" w:rsidRDefault="00F26602">
      <w:pPr>
        <w:ind w:left="-284" w:right="-619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Телефон для дополнительной информации </w:t>
      </w:r>
      <w:r>
        <w:rPr>
          <w:sz w:val="28"/>
          <w:szCs w:val="28"/>
        </w:rPr>
        <w:t>+7 (495) 747-91-25.</w:t>
      </w:r>
    </w:p>
    <w:p w14:paraId="75AFB11E" w14:textId="77777777" w:rsidR="0081213B" w:rsidRDefault="00F26602">
      <w:pPr>
        <w:ind w:left="-284" w:right="-61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Вручение нагр</w:t>
      </w:r>
      <w:r>
        <w:rPr>
          <w:sz w:val="28"/>
          <w:szCs w:val="28"/>
        </w:rPr>
        <w:t>ад и дипломов победителям конкурса состоится в рамках международной специализированной выставки «Дорога – 2021», которая пройдет в г. Сочи 12-14 октября.</w:t>
      </w:r>
    </w:p>
    <w:p w14:paraId="702ABADD" w14:textId="77777777" w:rsidR="0081213B" w:rsidRDefault="0081213B">
      <w:pPr>
        <w:ind w:left="-284" w:right="-619" w:firstLine="851"/>
        <w:jc w:val="both"/>
        <w:rPr>
          <w:rFonts w:eastAsiaTheme="minorHAnsi"/>
          <w:bCs/>
          <w:sz w:val="28"/>
          <w:szCs w:val="28"/>
        </w:rPr>
      </w:pPr>
    </w:p>
    <w:sectPr w:rsidR="0081213B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C4EBB" w14:textId="77777777" w:rsidR="00F26602" w:rsidRDefault="00F26602">
      <w:r>
        <w:separator/>
      </w:r>
    </w:p>
  </w:endnote>
  <w:endnote w:type="continuationSeparator" w:id="0">
    <w:p w14:paraId="7A5E970F" w14:textId="77777777" w:rsidR="00F26602" w:rsidRDefault="00F2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4C3F" w14:textId="77777777" w:rsidR="00F26602" w:rsidRDefault="00F26602">
      <w:r>
        <w:separator/>
      </w:r>
    </w:p>
  </w:footnote>
  <w:footnote w:type="continuationSeparator" w:id="0">
    <w:p w14:paraId="61E3A5B9" w14:textId="77777777" w:rsidR="00F26602" w:rsidRDefault="00F2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B4A4" w14:textId="77777777" w:rsidR="0081213B" w:rsidRDefault="00F26602">
    <w:pPr>
      <w:pStyle w:val="af3"/>
      <w:tabs>
        <w:tab w:val="clear" w:pos="4677"/>
        <w:tab w:val="clear" w:pos="9355"/>
        <w:tab w:val="left" w:pos="2670"/>
        <w:tab w:val="left" w:pos="6135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25CD9" wp14:editId="4140BC83">
              <wp:simplePos x="0" y="0"/>
              <wp:positionH relativeFrom="page">
                <wp:align>right</wp:align>
              </wp:positionH>
              <wp:positionV relativeFrom="paragraph">
                <wp:posOffset>-392239</wp:posOffset>
              </wp:positionV>
              <wp:extent cx="7565139" cy="10662806"/>
              <wp:effectExtent l="0" t="0" r="0" b="571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4_press_RAD_2017-0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5139" cy="106628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page;mso-position-horizontal:right;mso-position-vertical-relative:text;margin-top:-30.9pt;mso-position-vertical:absolute;width:595.7pt;height:839.6pt;" stroked="false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</w:p>
  <w:p w14:paraId="4AC0BA90" w14:textId="77777777" w:rsidR="0081213B" w:rsidRDefault="00F26602">
    <w:pPr>
      <w:pStyle w:val="af3"/>
      <w:tabs>
        <w:tab w:val="clear" w:pos="4677"/>
        <w:tab w:val="clear" w:pos="9355"/>
        <w:tab w:val="left" w:pos="57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45B6"/>
    <w:multiLevelType w:val="hybridMultilevel"/>
    <w:tmpl w:val="27BCB560"/>
    <w:lvl w:ilvl="0" w:tplc="A1142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A80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2EE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BC1B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1607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B680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66FF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56ED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14E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36E5"/>
    <w:multiLevelType w:val="hybridMultilevel"/>
    <w:tmpl w:val="50564F92"/>
    <w:lvl w:ilvl="0" w:tplc="F2A0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A3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0D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E7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AB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0C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8F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A8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2A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9E5"/>
    <w:multiLevelType w:val="hybridMultilevel"/>
    <w:tmpl w:val="D09210DE"/>
    <w:lvl w:ilvl="0" w:tplc="8174AD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128A34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57A4C3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DF81B48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16CC44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40E9D9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80DA5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F8AC63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782E940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2C0B6A"/>
    <w:multiLevelType w:val="hybridMultilevel"/>
    <w:tmpl w:val="030C2F80"/>
    <w:lvl w:ilvl="0" w:tplc="A7B2F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7F0AE8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72627C0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F863B2E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5ECA356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3981EAE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0785C0C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CC6933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4BEDDC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BF85FF4"/>
    <w:multiLevelType w:val="hybridMultilevel"/>
    <w:tmpl w:val="9C5C0E00"/>
    <w:lvl w:ilvl="0" w:tplc="6ABC1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02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67E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8E5F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9636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9067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E2E8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6A36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431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15F2A"/>
    <w:multiLevelType w:val="hybridMultilevel"/>
    <w:tmpl w:val="3F6EAC7A"/>
    <w:lvl w:ilvl="0" w:tplc="546E8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C7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84DB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6261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56FE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FC86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AE0B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B2A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2EC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72885"/>
    <w:multiLevelType w:val="hybridMultilevel"/>
    <w:tmpl w:val="434E6110"/>
    <w:lvl w:ilvl="0" w:tplc="39B8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4A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C9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8C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6D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07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C3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28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6D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5765D"/>
    <w:multiLevelType w:val="hybridMultilevel"/>
    <w:tmpl w:val="232CBFC0"/>
    <w:lvl w:ilvl="0" w:tplc="D870E0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85F4688C">
      <w:start w:val="1"/>
      <w:numFmt w:val="lowerLetter"/>
      <w:lvlText w:val="%2."/>
      <w:lvlJc w:val="left"/>
      <w:pPr>
        <w:ind w:left="1440" w:hanging="360"/>
      </w:pPr>
    </w:lvl>
    <w:lvl w:ilvl="2" w:tplc="23CA5376">
      <w:start w:val="1"/>
      <w:numFmt w:val="lowerRoman"/>
      <w:lvlText w:val="%3."/>
      <w:lvlJc w:val="right"/>
      <w:pPr>
        <w:ind w:left="2160" w:hanging="180"/>
      </w:pPr>
    </w:lvl>
    <w:lvl w:ilvl="3" w:tplc="26063EB4">
      <w:start w:val="1"/>
      <w:numFmt w:val="decimal"/>
      <w:lvlText w:val="%4."/>
      <w:lvlJc w:val="left"/>
      <w:pPr>
        <w:ind w:left="2880" w:hanging="360"/>
      </w:pPr>
    </w:lvl>
    <w:lvl w:ilvl="4" w:tplc="E6EA535A">
      <w:start w:val="1"/>
      <w:numFmt w:val="lowerLetter"/>
      <w:lvlText w:val="%5."/>
      <w:lvlJc w:val="left"/>
      <w:pPr>
        <w:ind w:left="3600" w:hanging="360"/>
      </w:pPr>
    </w:lvl>
    <w:lvl w:ilvl="5" w:tplc="26A27354">
      <w:start w:val="1"/>
      <w:numFmt w:val="lowerRoman"/>
      <w:lvlText w:val="%6."/>
      <w:lvlJc w:val="right"/>
      <w:pPr>
        <w:ind w:left="4320" w:hanging="180"/>
      </w:pPr>
    </w:lvl>
    <w:lvl w:ilvl="6" w:tplc="E3720F18">
      <w:start w:val="1"/>
      <w:numFmt w:val="decimal"/>
      <w:lvlText w:val="%7."/>
      <w:lvlJc w:val="left"/>
      <w:pPr>
        <w:ind w:left="5040" w:hanging="360"/>
      </w:pPr>
    </w:lvl>
    <w:lvl w:ilvl="7" w:tplc="88661C66">
      <w:start w:val="1"/>
      <w:numFmt w:val="lowerLetter"/>
      <w:lvlText w:val="%8."/>
      <w:lvlJc w:val="left"/>
      <w:pPr>
        <w:ind w:left="5760" w:hanging="360"/>
      </w:pPr>
    </w:lvl>
    <w:lvl w:ilvl="8" w:tplc="E67CB8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5C20"/>
    <w:multiLevelType w:val="hybridMultilevel"/>
    <w:tmpl w:val="230A898C"/>
    <w:lvl w:ilvl="0" w:tplc="31920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74C8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438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06D6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0892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A4E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3260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249F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9615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25926"/>
    <w:multiLevelType w:val="hybridMultilevel"/>
    <w:tmpl w:val="7A381C5E"/>
    <w:lvl w:ilvl="0" w:tplc="8C9CE7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D229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83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CB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EC9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C9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A9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C1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AF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F62E3"/>
    <w:multiLevelType w:val="hybridMultilevel"/>
    <w:tmpl w:val="DF1E083C"/>
    <w:lvl w:ilvl="0" w:tplc="28629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E4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25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21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8AC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C7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A6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C3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80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3B"/>
    <w:rsid w:val="0070542F"/>
    <w:rsid w:val="0081213B"/>
    <w:rsid w:val="00F2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7C97"/>
  <w15:docId w15:val="{E10995C9-970B-624F-9E49-230F314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Pr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</w:style>
  <w:style w:type="character" w:styleId="af5">
    <w:name w:val="Strong"/>
    <w:basedOn w:val="a0"/>
    <w:qFormat/>
    <w:rPr>
      <w:b/>
      <w:bCs/>
    </w:rPr>
  </w:style>
  <w:style w:type="character" w:customStyle="1" w:styleId="js-phone-number">
    <w:name w:val="js-phone-number"/>
    <w:basedOn w:val="a0"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styleId="af9">
    <w:name w:val="Balloon Text"/>
    <w:basedOn w:val="a"/>
    <w:link w:val="afa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bCs/>
      <w:sz w:val="20"/>
      <w:szCs w:val="20"/>
    </w:rPr>
  </w:style>
  <w:style w:type="paragraph" w:customStyle="1" w:styleId="cxspmiddlemrcssattrmrcssattr">
    <w:name w:val="cxspmiddle_mr_css_attr_mr_css_attr"/>
    <w:basedOn w:val="a"/>
    <w:pPr>
      <w:spacing w:before="100" w:beforeAutospacing="1" w:after="100" w:afterAutospacing="1"/>
    </w:p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aff">
    <w:name w:val="Body Text"/>
    <w:basedOn w:val="a"/>
    <w:link w:val="aff0"/>
    <w:uiPriority w:val="1"/>
    <w:qFormat/>
    <w:pPr>
      <w:widowControl w:val="0"/>
      <w:ind w:left="132"/>
    </w:pPr>
    <w:rPr>
      <w:sz w:val="28"/>
      <w:szCs w:val="28"/>
      <w:lang w:bidi="ru-RU"/>
    </w:rPr>
  </w:style>
  <w:style w:type="character" w:customStyle="1" w:styleId="aff0">
    <w:name w:val="Основной текст Знак"/>
    <w:basedOn w:val="a0"/>
    <w:link w:val="aff"/>
    <w:uiPriority w:val="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msolistparagraphcxspfirstmrcssattr">
    <w:name w:val="msolistparagraphcxspfirst_mr_css_attr"/>
    <w:basedOn w:val="a"/>
    <w:pPr>
      <w:spacing w:before="100" w:beforeAutospacing="1" w:after="100" w:afterAutospacing="1"/>
    </w:pPr>
  </w:style>
  <w:style w:type="paragraph" w:customStyle="1" w:styleId="msolistparagraphcxspmiddlemrcssattr">
    <w:name w:val="msolistparagraphcxspmiddle_mr_css_attr"/>
    <w:basedOn w:val="a"/>
    <w:pPr>
      <w:spacing w:before="100" w:beforeAutospacing="1" w:after="100" w:afterAutospacing="1"/>
    </w:pPr>
  </w:style>
  <w:style w:type="character" w:styleId="aff1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osttext">
    <w:name w:val="posttext"/>
    <w:basedOn w:val="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pPr>
      <w:widowControl w:val="0"/>
      <w:ind w:left="110"/>
    </w:pPr>
    <w:rPr>
      <w:sz w:val="22"/>
      <w:szCs w:val="22"/>
      <w:lang w:bidi="ru-RU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nkurs@infad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18A9553-4E33-B749-A0D6-65A445CF6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Лавриненко Алла Сергеевна</dc:creator>
  <cp:lastModifiedBy>tbogdanova@infad.ru</cp:lastModifiedBy>
  <cp:revision>5</cp:revision>
  <dcterms:created xsi:type="dcterms:W3CDTF">2021-06-11T09:36:00Z</dcterms:created>
  <dcterms:modified xsi:type="dcterms:W3CDTF">2021-08-04T07:55:00Z</dcterms:modified>
</cp:coreProperties>
</file>