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5E" w:rsidRDefault="0062015E">
      <w:pPr>
        <w:pStyle w:val="ConsPlusTitlePage"/>
      </w:pPr>
    </w:p>
    <w:p w:rsidR="0062015E" w:rsidRDefault="0062015E">
      <w:pPr>
        <w:pStyle w:val="ConsPlusNormal"/>
        <w:jc w:val="both"/>
        <w:outlineLvl w:val="0"/>
      </w:pPr>
    </w:p>
    <w:p w:rsidR="0062015E" w:rsidRDefault="0062015E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62015E" w:rsidRDefault="0062015E">
      <w:pPr>
        <w:pStyle w:val="ConsPlusTitle"/>
        <w:jc w:val="center"/>
      </w:pPr>
      <w:r>
        <w:t>САРАТОВСКОЙ ОБЛАСТИ</w:t>
      </w:r>
    </w:p>
    <w:p w:rsidR="0062015E" w:rsidRDefault="0062015E">
      <w:pPr>
        <w:pStyle w:val="ConsPlusTitle"/>
        <w:jc w:val="center"/>
      </w:pPr>
    </w:p>
    <w:p w:rsidR="0062015E" w:rsidRDefault="0062015E">
      <w:pPr>
        <w:pStyle w:val="ConsPlusTitle"/>
        <w:jc w:val="center"/>
      </w:pPr>
      <w:r>
        <w:t>ПРИКАЗ</w:t>
      </w:r>
    </w:p>
    <w:p w:rsidR="0062015E" w:rsidRDefault="0062015E">
      <w:pPr>
        <w:pStyle w:val="ConsPlusTitle"/>
        <w:jc w:val="center"/>
      </w:pPr>
      <w:r>
        <w:t>от 11 мая 2016 г. N 01-01-12/113</w:t>
      </w:r>
    </w:p>
    <w:p w:rsidR="0062015E" w:rsidRDefault="0062015E">
      <w:pPr>
        <w:pStyle w:val="ConsPlusTitle"/>
        <w:jc w:val="center"/>
      </w:pPr>
    </w:p>
    <w:p w:rsidR="0062015E" w:rsidRDefault="0062015E">
      <w:pPr>
        <w:pStyle w:val="ConsPlusTitle"/>
        <w:jc w:val="center"/>
      </w:pPr>
      <w:r>
        <w:t>ОБ УТВЕРЖДЕНИИ ПОЛОЖЕНИЯ О ПОРЯДКЕ СООБЩЕНИЯ ЛИЦАМИ,</w:t>
      </w:r>
    </w:p>
    <w:p w:rsidR="0062015E" w:rsidRDefault="0062015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62015E" w:rsidRDefault="0062015E">
      <w:pPr>
        <w:pStyle w:val="ConsPlusTitle"/>
        <w:jc w:val="center"/>
      </w:pPr>
      <w:r>
        <w:t>ОБЛАСТИ, ПРЕДСТАВИТЕЛЕМ НАНИМАТЕЛЯ КОТОРЫХ ЯВЛЯЕТСЯ МИНИСТР</w:t>
      </w:r>
    </w:p>
    <w:p w:rsidR="0062015E" w:rsidRDefault="0062015E">
      <w:pPr>
        <w:pStyle w:val="ConsPlusTitle"/>
        <w:jc w:val="center"/>
      </w:pPr>
      <w:r>
        <w:t>ТРАНСПОРТА И ДОРОЖНОГО ХОЗЯЙСТВА ОБЛАСТИ, О ВОЗНИКНОВЕНИИ</w:t>
      </w:r>
    </w:p>
    <w:p w:rsidR="0062015E" w:rsidRDefault="0062015E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62015E" w:rsidRDefault="0062015E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2015E" w:rsidRDefault="0062015E">
      <w:pPr>
        <w:pStyle w:val="ConsPlusTitle"/>
        <w:jc w:val="center"/>
      </w:pPr>
      <w:r>
        <w:t>К КОНФЛИКТУ ИНТЕРЕСОВ</w:t>
      </w:r>
    </w:p>
    <w:p w:rsidR="0062015E" w:rsidRDefault="0062015E">
      <w:pPr>
        <w:pStyle w:val="ConsPlusNormal"/>
        <w:jc w:val="center"/>
      </w:pPr>
    </w:p>
    <w:p w:rsidR="0062015E" w:rsidRDefault="0062015E">
      <w:pPr>
        <w:pStyle w:val="ConsPlusNormal"/>
        <w:jc w:val="center"/>
      </w:pPr>
      <w:r>
        <w:t>Список изменяющих документов</w:t>
      </w:r>
    </w:p>
    <w:p w:rsidR="0062015E" w:rsidRDefault="0062015E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62015E" w:rsidRDefault="0062015E">
      <w:pPr>
        <w:pStyle w:val="ConsPlusNormal"/>
        <w:jc w:val="center"/>
      </w:pPr>
      <w:proofErr w:type="gramStart"/>
      <w:r>
        <w:t>Саратовской области от 14.12.2016 N 01-01-12/388)</w:t>
      </w:r>
      <w:proofErr w:type="gramEnd"/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области от 30.03.2016 N 75 "Об утверждении Положения о порядке сообщения лицами, замещающими должности государственной гражданской службы области, представителем нанимателя которых является Губернатор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 приказываю:</w:t>
      </w:r>
    </w:p>
    <w:p w:rsidR="0062015E" w:rsidRDefault="0062015E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области, представителем нанимателя которых является министр транспорта и дорожного хозяйства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62015E" w:rsidRDefault="0062015E">
      <w:pPr>
        <w:pStyle w:val="ConsPlusNormal"/>
        <w:ind w:firstLine="540"/>
        <w:jc w:val="both"/>
      </w:pPr>
      <w:r>
        <w:t>2. Отделу государственной службы и кадров ознакомить государственных гражданских служащих министерства с настоящим приказом.</w:t>
      </w:r>
    </w:p>
    <w:p w:rsidR="0062015E" w:rsidRDefault="0062015E">
      <w:pPr>
        <w:pStyle w:val="ConsPlusNormal"/>
        <w:ind w:firstLine="540"/>
        <w:jc w:val="both"/>
      </w:pPr>
      <w:r>
        <w:t>3. Настоящий приказ подлежит направлению в министерство информации и печати Саратовской области для официального опубликования.</w:t>
      </w:r>
    </w:p>
    <w:p w:rsidR="0062015E" w:rsidRDefault="0062015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С.Л. Балакина.</w:t>
      </w:r>
    </w:p>
    <w:p w:rsidR="0062015E" w:rsidRDefault="0062015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01-01-12/388)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right"/>
      </w:pPr>
      <w:r>
        <w:t>Министр</w:t>
      </w:r>
    </w:p>
    <w:p w:rsidR="0062015E" w:rsidRDefault="0062015E">
      <w:pPr>
        <w:pStyle w:val="ConsPlusNormal"/>
        <w:jc w:val="right"/>
      </w:pPr>
      <w:r>
        <w:t>Н.Н.ЧУРИКОВ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right"/>
        <w:outlineLvl w:val="0"/>
      </w:pPr>
      <w:r>
        <w:t>Приложение</w:t>
      </w:r>
    </w:p>
    <w:p w:rsidR="0062015E" w:rsidRDefault="0062015E">
      <w:pPr>
        <w:pStyle w:val="ConsPlusNormal"/>
        <w:jc w:val="right"/>
      </w:pPr>
      <w:r>
        <w:t>к приказу</w:t>
      </w:r>
    </w:p>
    <w:p w:rsidR="0062015E" w:rsidRDefault="0062015E">
      <w:pPr>
        <w:pStyle w:val="ConsPlusNormal"/>
        <w:jc w:val="right"/>
      </w:pPr>
      <w:r>
        <w:lastRenderedPageBreak/>
        <w:t>министерства транспорта и дорожного хозяйства</w:t>
      </w:r>
    </w:p>
    <w:p w:rsidR="0062015E" w:rsidRDefault="0062015E">
      <w:pPr>
        <w:pStyle w:val="ConsPlusNormal"/>
        <w:jc w:val="right"/>
      </w:pPr>
      <w:r>
        <w:t>Саратовской области</w:t>
      </w:r>
    </w:p>
    <w:p w:rsidR="0062015E" w:rsidRDefault="0062015E">
      <w:pPr>
        <w:pStyle w:val="ConsPlusNormal"/>
        <w:jc w:val="right"/>
      </w:pPr>
      <w:r>
        <w:t>от 11 мая 2016 г. N 01-01-12/113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Title"/>
        <w:jc w:val="center"/>
      </w:pPr>
      <w:bookmarkStart w:id="0" w:name="P39"/>
      <w:bookmarkEnd w:id="0"/>
      <w:r>
        <w:t>ПОЛОЖЕНИЕ</w:t>
      </w:r>
    </w:p>
    <w:p w:rsidR="0062015E" w:rsidRDefault="0062015E">
      <w:pPr>
        <w:pStyle w:val="ConsPlusTitle"/>
        <w:jc w:val="center"/>
      </w:pPr>
      <w:r>
        <w:t>О ПОРЯДКЕ СООБЩЕНИЯ ЛИЦАМИ, ЗАМЕЩАЮЩИМИ ДОЛЖНОСТИ</w:t>
      </w:r>
    </w:p>
    <w:p w:rsidR="0062015E" w:rsidRDefault="0062015E">
      <w:pPr>
        <w:pStyle w:val="ConsPlusTitle"/>
        <w:jc w:val="center"/>
      </w:pPr>
      <w:r>
        <w:t>ГОСУДАРСТВЕННОЙ ГРАЖДАНСКОЙ СЛУЖБЫ ОБЛАСТИ,</w:t>
      </w:r>
    </w:p>
    <w:p w:rsidR="0062015E" w:rsidRDefault="0062015E">
      <w:pPr>
        <w:pStyle w:val="ConsPlusTitle"/>
        <w:jc w:val="center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КОТОРЫХ ЯВЛЯЕТСЯ МИНИСТР</w:t>
      </w:r>
    </w:p>
    <w:p w:rsidR="0062015E" w:rsidRDefault="0062015E">
      <w:pPr>
        <w:pStyle w:val="ConsPlusTitle"/>
        <w:jc w:val="center"/>
      </w:pPr>
      <w:r>
        <w:t>ТРАНСПОРТА И ДОРОЖНОГО ХОЗЯЙСТВА ОБЛАСТИ, О ВОЗНИКНОВЕНИИ</w:t>
      </w:r>
    </w:p>
    <w:p w:rsidR="0062015E" w:rsidRDefault="0062015E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62015E" w:rsidRDefault="0062015E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62015E" w:rsidRDefault="0062015E">
      <w:pPr>
        <w:pStyle w:val="ConsPlusTitle"/>
        <w:jc w:val="center"/>
      </w:pPr>
      <w:r>
        <w:t>К КОНФЛИКТУ ИНТЕРЕСОВ</w:t>
      </w:r>
    </w:p>
    <w:p w:rsidR="0062015E" w:rsidRDefault="0062015E">
      <w:pPr>
        <w:pStyle w:val="ConsPlusNormal"/>
        <w:jc w:val="center"/>
      </w:pPr>
    </w:p>
    <w:p w:rsidR="0062015E" w:rsidRDefault="0062015E">
      <w:pPr>
        <w:pStyle w:val="ConsPlusNormal"/>
        <w:jc w:val="center"/>
      </w:pPr>
      <w:r>
        <w:t>Список изменяющих документов</w:t>
      </w:r>
    </w:p>
    <w:p w:rsidR="0062015E" w:rsidRDefault="0062015E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62015E" w:rsidRDefault="0062015E">
      <w:pPr>
        <w:pStyle w:val="ConsPlusNormal"/>
        <w:jc w:val="center"/>
      </w:pPr>
      <w:proofErr w:type="gramStart"/>
      <w:r>
        <w:t>Саратовской области от 14.12.2016 N 01-01-12/388)</w:t>
      </w:r>
      <w:proofErr w:type="gramEnd"/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государственной гражданской службы области, представителем нанимателя которых является министр транспорта и дорожного хозяйства области (далее - Министр),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2015E" w:rsidRDefault="0062015E">
      <w:pPr>
        <w:pStyle w:val="ConsPlusNormal"/>
        <w:ind w:firstLine="540"/>
        <w:jc w:val="both"/>
      </w:pPr>
      <w:bookmarkStart w:id="1" w:name="P53"/>
      <w:bookmarkEnd w:id="1"/>
      <w:r>
        <w:t>2. Положение распространяет свое действие на лиц, замещающих должности государственной гражданской службы области, представителем нанимателя которых является Министр.</w:t>
      </w:r>
    </w:p>
    <w:p w:rsidR="0062015E" w:rsidRDefault="0062015E">
      <w:pPr>
        <w:pStyle w:val="ConsPlusNormal"/>
        <w:ind w:firstLine="540"/>
        <w:jc w:val="both"/>
      </w:pPr>
      <w:r>
        <w:t xml:space="preserve">3. Лица, указанные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2015E" w:rsidRDefault="0062015E">
      <w:pPr>
        <w:pStyle w:val="ConsPlusNormal"/>
        <w:ind w:firstLine="540"/>
        <w:jc w:val="both"/>
      </w:pPr>
      <w:proofErr w:type="gramStart"/>
      <w:r>
        <w:t xml:space="preserve">При нахождении лица, указанного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Положения, в служебной командировке или не при исполнении должностных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сообщить в срок не позднее одного рабочего дня, следующего за днем возвращения из служебной командировки, на место работы или с момента начала исполнения</w:t>
      </w:r>
      <w:proofErr w:type="gramEnd"/>
      <w:r>
        <w:t xml:space="preserve"> должностных обязанностей.</w:t>
      </w:r>
    </w:p>
    <w:p w:rsidR="0062015E" w:rsidRDefault="0062015E">
      <w:pPr>
        <w:pStyle w:val="ConsPlusNormal"/>
        <w:ind w:firstLine="540"/>
        <w:jc w:val="both"/>
      </w:pPr>
      <w:r>
        <w:t xml:space="preserve">Сообщение оформляется в письменной форме в виде </w:t>
      </w:r>
      <w:hyperlink w:anchor="P101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по форме согласно приложению N 1 к настоящему Положению.</w:t>
      </w:r>
    </w:p>
    <w:p w:rsidR="0062015E" w:rsidRDefault="0062015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Уведомление представляется в отдел организационной и кадровой работы Министерства транспорта и дорожного хозяйства области (далее - Отдел) и регистрируется в день поступления уполномоченным лицом Отдела в </w:t>
      </w:r>
      <w:hyperlink w:anchor="P154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должности государственной гражданской службы области, представителем нанимателя которых является Министр,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журнал регистрации уведомлений</w:t>
      </w:r>
      <w:proofErr w:type="gramEnd"/>
      <w:r>
        <w:t xml:space="preserve">) </w:t>
      </w:r>
      <w:proofErr w:type="gramStart"/>
      <w:r>
        <w:t>который</w:t>
      </w:r>
      <w:proofErr w:type="gramEnd"/>
      <w:r>
        <w:t xml:space="preserve"> оформляется по форме согласно приложению N 2 к настоящему Положению.</w:t>
      </w:r>
    </w:p>
    <w:p w:rsidR="0062015E" w:rsidRDefault="0062015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01-01-12/388)</w:t>
      </w:r>
    </w:p>
    <w:p w:rsidR="0062015E" w:rsidRDefault="0062015E">
      <w:pPr>
        <w:pStyle w:val="ConsPlusNormal"/>
        <w:ind w:firstLine="540"/>
        <w:jc w:val="both"/>
      </w:pPr>
      <w:r>
        <w:t xml:space="preserve">Листы журнала регистрации уведомлений должны быть прошиты, </w:t>
      </w:r>
      <w:proofErr w:type="gramStart"/>
      <w:r>
        <w:t>пронумерованы и заверены</w:t>
      </w:r>
      <w:proofErr w:type="gramEnd"/>
      <w:r>
        <w:t xml:space="preserve"> печатью Отдела. Журнал регистрации уведомлений хранится в Отделе в течение 5 лет со дня регистрации в нем последнего уведомления.</w:t>
      </w:r>
    </w:p>
    <w:p w:rsidR="0062015E" w:rsidRDefault="0062015E">
      <w:pPr>
        <w:pStyle w:val="ConsPlusNormal"/>
        <w:ind w:firstLine="540"/>
        <w:jc w:val="both"/>
      </w:pPr>
      <w:r>
        <w:t xml:space="preserve">На уведомлении ставится отметка "Уведомление зарегистрировано" с указанием даты и </w:t>
      </w:r>
      <w:r>
        <w:lastRenderedPageBreak/>
        <w:t>номера регистрации, фамилии, инициалов, должности и подписи лица, зарегистрировавшего уведомление.</w:t>
      </w:r>
    </w:p>
    <w:p w:rsidR="0062015E" w:rsidRDefault="0062015E">
      <w:pPr>
        <w:pStyle w:val="ConsPlusNormal"/>
        <w:ind w:firstLine="540"/>
        <w:jc w:val="both"/>
      </w:pPr>
      <w:r>
        <w:t>Копия уведомления с отметкой о его регистрации передается не позднее одного рабочего дня со дня подачи уведомления лицу, направившему уведомление.</w:t>
      </w:r>
    </w:p>
    <w:p w:rsidR="0062015E" w:rsidRDefault="0062015E">
      <w:pPr>
        <w:pStyle w:val="ConsPlusNormal"/>
        <w:ind w:firstLine="540"/>
        <w:jc w:val="both"/>
      </w:pPr>
      <w:bookmarkStart w:id="2" w:name="P62"/>
      <w:bookmarkEnd w:id="2"/>
      <w:r>
        <w:t xml:space="preserve">5. Зарегистрированное уведомление в течение одного рабочего дня со дня его регистрации направляется Отделом Министру </w:t>
      </w:r>
      <w:proofErr w:type="gramStart"/>
      <w:r>
        <w:t>для принятия решения о рассмотрении уведомления на заседании комиссии по соблюдению требований к служебному поведению</w:t>
      </w:r>
      <w:proofErr w:type="gramEnd"/>
      <w:r>
        <w:t xml:space="preserve"> государственных гражданских служащих министерства транспорта и дорожного хозяйства области и урегулированию конфликта интересов (далее - Комиссия).</w:t>
      </w:r>
    </w:p>
    <w:p w:rsidR="0062015E" w:rsidRDefault="0062015E">
      <w:pPr>
        <w:pStyle w:val="ConsPlusNormal"/>
        <w:ind w:firstLine="540"/>
        <w:jc w:val="both"/>
      </w:pPr>
      <w:r>
        <w:t xml:space="preserve">6. Уведомление, по которому принято решение, предусмотренное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Положения, направляется в Отдел.</w:t>
      </w:r>
    </w:p>
    <w:p w:rsidR="0062015E" w:rsidRDefault="0062015E">
      <w:pPr>
        <w:pStyle w:val="ConsPlusNormal"/>
        <w:ind w:firstLine="540"/>
        <w:jc w:val="both"/>
      </w:pPr>
      <w:r>
        <w:t>Отдел осуществляет предварительное рассмотрение уведомлений, по результатам которого подготавливается мотивированное заключение на каждое из них.</w:t>
      </w:r>
    </w:p>
    <w:p w:rsidR="0062015E" w:rsidRDefault="0062015E">
      <w:pPr>
        <w:pStyle w:val="ConsPlusNormal"/>
        <w:ind w:firstLine="540"/>
        <w:jc w:val="both"/>
      </w:pPr>
      <w:r>
        <w:t>В ходе предварительного рассмотрения уведомлений должностные лица Отдела имеют право в установленном порядке проводить собеседование с лицом, представившим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2015E" w:rsidRDefault="0062015E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7 рабочих дней со дня поступления уведомлений в Отдел.</w:t>
      </w:r>
    </w:p>
    <w:p w:rsidR="0062015E" w:rsidRDefault="0062015E">
      <w:pPr>
        <w:pStyle w:val="ConsPlusNormal"/>
        <w:ind w:firstLine="540"/>
        <w:jc w:val="both"/>
      </w:pPr>
      <w:r>
        <w:t>В случае направления запросов, указанных в настоящем пункте, уведомления, заключения и другие материалы представляются председателю Комиссии в течение 45 календарных дней со дня поступления уведомлений в Отдел. Указанный срок может быть продлен, но не более чем на 30 календарных дней.</w:t>
      </w:r>
    </w:p>
    <w:p w:rsidR="0062015E" w:rsidRDefault="0062015E">
      <w:pPr>
        <w:pStyle w:val="ConsPlusNormal"/>
        <w:ind w:firstLine="540"/>
        <w:jc w:val="both"/>
      </w:pPr>
      <w:r>
        <w:t>7. Министром по результатам рассмотрения им уведомлений принимается одно из следующих решений (в случае, если Комиссией не принято иное решение):</w:t>
      </w:r>
    </w:p>
    <w:p w:rsidR="0062015E" w:rsidRDefault="0062015E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2015E" w:rsidRDefault="0062015E">
      <w:pPr>
        <w:pStyle w:val="ConsPlusNormal"/>
        <w:ind w:firstLine="540"/>
        <w:jc w:val="both"/>
      </w:pPr>
      <w:bookmarkStart w:id="3" w:name="P70"/>
      <w:bookmarkEnd w:id="3"/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62015E" w:rsidRDefault="0062015E">
      <w:pPr>
        <w:pStyle w:val="ConsPlusNormal"/>
        <w:ind w:firstLine="540"/>
        <w:jc w:val="both"/>
      </w:pPr>
      <w:bookmarkStart w:id="4" w:name="P71"/>
      <w:bookmarkEnd w:id="4"/>
      <w: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62015E" w:rsidRDefault="0062015E">
      <w:pPr>
        <w:pStyle w:val="ConsPlusNormal"/>
        <w:ind w:firstLine="540"/>
        <w:jc w:val="both"/>
      </w:pPr>
      <w:r>
        <w:t xml:space="preserve">8. В случае принятия решения, предусмотренного </w:t>
      </w:r>
      <w:hyperlink w:anchor="P70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в соответствии с законодательством Российской Федерации Министр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62015E" w:rsidRDefault="0062015E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71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Положения, Министром в установленном порядке рассматривается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</w:p>
    <w:p w:rsidR="0062015E" w:rsidRDefault="0062015E">
      <w:pPr>
        <w:pStyle w:val="ConsPlusNormal"/>
        <w:ind w:firstLine="540"/>
        <w:jc w:val="both"/>
      </w:pPr>
      <w:r>
        <w:t xml:space="preserve">10. Комиссия </w:t>
      </w:r>
      <w:proofErr w:type="gramStart"/>
      <w:r>
        <w:t>рассматривает уведомления и принимает</w:t>
      </w:r>
      <w:proofErr w:type="gramEnd"/>
      <w:r>
        <w:t xml:space="preserve"> по ним решения в порядке, установленном Положением о порядке работы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конфликтов интересов.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right"/>
        <w:outlineLvl w:val="1"/>
      </w:pPr>
      <w:r>
        <w:t>Приложение N 1</w:t>
      </w:r>
    </w:p>
    <w:p w:rsidR="0062015E" w:rsidRDefault="0062015E">
      <w:pPr>
        <w:pStyle w:val="ConsPlusNormal"/>
        <w:jc w:val="right"/>
      </w:pPr>
      <w:r>
        <w:t>к Положению</w:t>
      </w:r>
    </w:p>
    <w:p w:rsidR="0062015E" w:rsidRDefault="0062015E">
      <w:pPr>
        <w:pStyle w:val="ConsPlusNormal"/>
        <w:jc w:val="right"/>
      </w:pPr>
      <w:r>
        <w:t>о порядке сообщения лицами, замещающими должности</w:t>
      </w:r>
    </w:p>
    <w:p w:rsidR="0062015E" w:rsidRDefault="0062015E">
      <w:pPr>
        <w:pStyle w:val="ConsPlusNormal"/>
        <w:jc w:val="right"/>
      </w:pPr>
      <w:r>
        <w:t>государственной гражданской службы области,</w:t>
      </w:r>
    </w:p>
    <w:p w:rsidR="0062015E" w:rsidRDefault="0062015E">
      <w:pPr>
        <w:pStyle w:val="ConsPlusNormal"/>
        <w:jc w:val="right"/>
      </w:pPr>
      <w:r>
        <w:lastRenderedPageBreak/>
        <w:t xml:space="preserve">представителем </w:t>
      </w:r>
      <w:proofErr w:type="gramStart"/>
      <w:r>
        <w:t>нанимателя</w:t>
      </w:r>
      <w:proofErr w:type="gramEnd"/>
      <w:r>
        <w:t xml:space="preserve"> которых является министр</w:t>
      </w:r>
    </w:p>
    <w:p w:rsidR="0062015E" w:rsidRDefault="0062015E">
      <w:pPr>
        <w:pStyle w:val="ConsPlusNormal"/>
        <w:jc w:val="right"/>
      </w:pPr>
      <w:r>
        <w:t>транспорта и дорожного хозяйства области, о возникновении</w:t>
      </w:r>
    </w:p>
    <w:p w:rsidR="0062015E" w:rsidRDefault="0062015E">
      <w:pPr>
        <w:pStyle w:val="ConsPlusNormal"/>
        <w:jc w:val="right"/>
      </w:pPr>
      <w:r>
        <w:t>личной заинтересованности при исполнении</w:t>
      </w:r>
    </w:p>
    <w:p w:rsidR="0062015E" w:rsidRDefault="0062015E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2015E" w:rsidRDefault="0062015E">
      <w:pPr>
        <w:pStyle w:val="ConsPlusNormal"/>
        <w:jc w:val="right"/>
      </w:pPr>
      <w:r>
        <w:t>или может привести к конфликту интересов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nformat"/>
        <w:jc w:val="both"/>
      </w:pPr>
      <w:r>
        <w:t>_______________________________</w:t>
      </w:r>
    </w:p>
    <w:p w:rsidR="0062015E" w:rsidRDefault="0062015E">
      <w:pPr>
        <w:pStyle w:val="ConsPlusNonformat"/>
        <w:jc w:val="both"/>
      </w:pPr>
      <w:r>
        <w:t xml:space="preserve">   (отметка об ознакомлении)</w:t>
      </w:r>
    </w:p>
    <w:p w:rsidR="0062015E" w:rsidRDefault="0062015E">
      <w:pPr>
        <w:pStyle w:val="ConsPlusNonformat"/>
        <w:jc w:val="both"/>
      </w:pPr>
    </w:p>
    <w:p w:rsidR="0062015E" w:rsidRDefault="0062015E">
      <w:pPr>
        <w:pStyle w:val="ConsPlusNonformat"/>
        <w:jc w:val="both"/>
      </w:pPr>
      <w:r>
        <w:t xml:space="preserve">                                            Министру транспорта и дорожного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хозяйства области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         (Ф.И.О.)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2015E" w:rsidRDefault="0062015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2015E" w:rsidRDefault="0062015E">
      <w:pPr>
        <w:pStyle w:val="ConsPlusNonformat"/>
        <w:jc w:val="both"/>
      </w:pPr>
    </w:p>
    <w:p w:rsidR="0062015E" w:rsidRDefault="0062015E">
      <w:pPr>
        <w:pStyle w:val="ConsPlusNonformat"/>
        <w:jc w:val="both"/>
      </w:pPr>
      <w:bookmarkStart w:id="5" w:name="P101"/>
      <w:bookmarkEnd w:id="5"/>
      <w:r>
        <w:t xml:space="preserve">                                Уведомление</w:t>
      </w:r>
    </w:p>
    <w:p w:rsidR="0062015E" w:rsidRDefault="0062015E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62015E" w:rsidRDefault="0062015E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2015E" w:rsidRDefault="0062015E">
      <w:pPr>
        <w:pStyle w:val="ConsPlusNonformat"/>
        <w:jc w:val="both"/>
      </w:pPr>
    </w:p>
    <w:p w:rsidR="0062015E" w:rsidRDefault="0062015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2015E" w:rsidRDefault="0062015E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 к  конфликту</w:t>
      </w:r>
    </w:p>
    <w:p w:rsidR="0062015E" w:rsidRDefault="0062015E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2015E" w:rsidRDefault="0062015E">
      <w:pPr>
        <w:pStyle w:val="ConsPlusNonformat"/>
        <w:jc w:val="both"/>
      </w:pPr>
      <w:r>
        <w:t xml:space="preserve">    Обстоятельства,   являющиеся    основанием    возникновения      личной</w:t>
      </w:r>
    </w:p>
    <w:p w:rsidR="0062015E" w:rsidRDefault="0062015E">
      <w:pPr>
        <w:pStyle w:val="ConsPlusNonformat"/>
        <w:jc w:val="both"/>
      </w:pPr>
      <w:r>
        <w:t>заинтересованности: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 xml:space="preserve">    Должностные  обязанности,  на  исполнение   которых  влияет  или  может</w:t>
      </w:r>
    </w:p>
    <w:p w:rsidR="0062015E" w:rsidRDefault="0062015E">
      <w:pPr>
        <w:pStyle w:val="ConsPlusNonformat"/>
        <w:jc w:val="both"/>
      </w:pPr>
      <w:r>
        <w:t>повлиять личная заинтересованность: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62015E" w:rsidRDefault="0062015E">
      <w:pPr>
        <w:pStyle w:val="ConsPlusNonformat"/>
        <w:jc w:val="both"/>
      </w:pPr>
      <w:r>
        <w:t>интересов: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2015E" w:rsidRDefault="0062015E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62015E" w:rsidRDefault="0062015E">
      <w:pPr>
        <w:pStyle w:val="ConsPlusNonformat"/>
        <w:jc w:val="both"/>
      </w:pPr>
      <w:r>
        <w:t>служащих   транспорта  и  дорожного  хозяйства   области  и  урегулированию</w:t>
      </w:r>
    </w:p>
    <w:p w:rsidR="0062015E" w:rsidRDefault="0062015E">
      <w:pPr>
        <w:pStyle w:val="ConsPlusNonformat"/>
        <w:jc w:val="both"/>
      </w:pPr>
      <w:proofErr w:type="gramStart"/>
      <w:r>
        <w:t>конфликтов  интересов  при  рассмотрении  настоящего  уведомления   (нужное</w:t>
      </w:r>
      <w:proofErr w:type="gramEnd"/>
    </w:p>
    <w:p w:rsidR="0062015E" w:rsidRDefault="0062015E">
      <w:pPr>
        <w:pStyle w:val="ConsPlusNonformat"/>
        <w:jc w:val="both"/>
      </w:pPr>
      <w:r>
        <w:t>подчеркнуть).</w:t>
      </w:r>
    </w:p>
    <w:p w:rsidR="0062015E" w:rsidRDefault="0062015E">
      <w:pPr>
        <w:pStyle w:val="ConsPlusNonformat"/>
        <w:jc w:val="both"/>
      </w:pPr>
    </w:p>
    <w:p w:rsidR="0062015E" w:rsidRDefault="0062015E">
      <w:pPr>
        <w:pStyle w:val="ConsPlusNonformat"/>
        <w:jc w:val="both"/>
      </w:pPr>
      <w:r>
        <w:t>"_" ___________ 20_ года    ________________________________ ______________</w:t>
      </w:r>
    </w:p>
    <w:p w:rsidR="0062015E" w:rsidRDefault="0062015E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направляющего       (Ф.И.О.)</w:t>
      </w:r>
      <w:proofErr w:type="gramEnd"/>
    </w:p>
    <w:p w:rsidR="0062015E" w:rsidRDefault="0062015E">
      <w:pPr>
        <w:pStyle w:val="ConsPlusNonformat"/>
        <w:jc w:val="both"/>
      </w:pPr>
      <w:r>
        <w:t xml:space="preserve">                                      уведомление)</w:t>
      </w:r>
    </w:p>
    <w:p w:rsidR="0062015E" w:rsidRDefault="0062015E">
      <w:pPr>
        <w:pStyle w:val="ConsPlusNonformat"/>
        <w:jc w:val="both"/>
      </w:pPr>
    </w:p>
    <w:p w:rsidR="0062015E" w:rsidRDefault="0062015E">
      <w:pPr>
        <w:pStyle w:val="ConsPlusNonformat"/>
        <w:jc w:val="both"/>
      </w:pPr>
      <w:r>
        <w:t xml:space="preserve">    Уведомление зарегистрировано в  журнале  регистрации  уведомлений  лиц,</w:t>
      </w:r>
    </w:p>
    <w:p w:rsidR="0062015E" w:rsidRDefault="0062015E">
      <w:pPr>
        <w:pStyle w:val="ConsPlusNonformat"/>
        <w:jc w:val="both"/>
      </w:pPr>
      <w:proofErr w:type="gramStart"/>
      <w:r>
        <w:t>замещающих</w:t>
      </w:r>
      <w:proofErr w:type="gramEnd"/>
      <w:r>
        <w:t xml:space="preserve">    должности    государственной   гражданской   службы  области,</w:t>
      </w:r>
    </w:p>
    <w:p w:rsidR="0062015E" w:rsidRDefault="0062015E">
      <w:pPr>
        <w:pStyle w:val="ConsPlusNonformat"/>
        <w:jc w:val="both"/>
      </w:pPr>
      <w:r>
        <w:t xml:space="preserve">представителем  </w:t>
      </w:r>
      <w:proofErr w:type="gramStart"/>
      <w:r>
        <w:t>нанимателя</w:t>
      </w:r>
      <w:proofErr w:type="gramEnd"/>
      <w:r>
        <w:t xml:space="preserve">  которых  Министр,   о   возникновении    личной</w:t>
      </w:r>
    </w:p>
    <w:p w:rsidR="0062015E" w:rsidRDefault="0062015E">
      <w:pPr>
        <w:pStyle w:val="ConsPlusNonformat"/>
        <w:jc w:val="both"/>
      </w:pPr>
      <w:r>
        <w:t>заинтересованности   при  исполнении   должностных   обязанностей,  которая</w:t>
      </w:r>
    </w:p>
    <w:p w:rsidR="0062015E" w:rsidRDefault="0062015E">
      <w:pPr>
        <w:pStyle w:val="ConsPlusNonformat"/>
        <w:jc w:val="both"/>
      </w:pPr>
      <w:r>
        <w:t>приводит или может привести к конфликту интересов:</w:t>
      </w:r>
    </w:p>
    <w:p w:rsidR="0062015E" w:rsidRDefault="0062015E">
      <w:pPr>
        <w:pStyle w:val="ConsPlusNonformat"/>
        <w:jc w:val="both"/>
      </w:pPr>
      <w:r>
        <w:t xml:space="preserve">    Регистрационный номер _________________________</w:t>
      </w:r>
    </w:p>
    <w:p w:rsidR="0062015E" w:rsidRDefault="0062015E">
      <w:pPr>
        <w:pStyle w:val="ConsPlusNonformat"/>
        <w:jc w:val="both"/>
      </w:pPr>
      <w:r>
        <w:t xml:space="preserve">    Дата регистрации "__" ___________ 20___ года</w:t>
      </w:r>
    </w:p>
    <w:p w:rsidR="0062015E" w:rsidRDefault="0062015E">
      <w:pPr>
        <w:pStyle w:val="ConsPlusNonformat"/>
        <w:jc w:val="both"/>
      </w:pPr>
      <w:r>
        <w:t>___________________________________________________________________________</w:t>
      </w:r>
    </w:p>
    <w:p w:rsidR="0062015E" w:rsidRDefault="0062015E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sectPr w:rsidR="0062015E" w:rsidSect="00741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15E" w:rsidRDefault="0062015E">
      <w:pPr>
        <w:pStyle w:val="ConsPlusNormal"/>
        <w:jc w:val="right"/>
        <w:outlineLvl w:val="1"/>
      </w:pPr>
      <w:r>
        <w:lastRenderedPageBreak/>
        <w:t>Приложение N 2</w:t>
      </w:r>
    </w:p>
    <w:p w:rsidR="0062015E" w:rsidRDefault="0062015E">
      <w:pPr>
        <w:pStyle w:val="ConsPlusNormal"/>
        <w:jc w:val="right"/>
      </w:pPr>
      <w:r>
        <w:t>к Положению</w:t>
      </w:r>
    </w:p>
    <w:p w:rsidR="0062015E" w:rsidRDefault="0062015E">
      <w:pPr>
        <w:pStyle w:val="ConsPlusNormal"/>
        <w:jc w:val="right"/>
      </w:pPr>
      <w:r>
        <w:t>о порядке сообщения лицами, замещающими должности</w:t>
      </w:r>
    </w:p>
    <w:p w:rsidR="0062015E" w:rsidRDefault="0062015E">
      <w:pPr>
        <w:pStyle w:val="ConsPlusNormal"/>
        <w:jc w:val="right"/>
      </w:pPr>
      <w:r>
        <w:t>государственной гражданской службы области,</w:t>
      </w:r>
    </w:p>
    <w:p w:rsidR="0062015E" w:rsidRDefault="0062015E">
      <w:pPr>
        <w:pStyle w:val="ConsPlusNormal"/>
        <w:jc w:val="right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которых является министр</w:t>
      </w:r>
    </w:p>
    <w:p w:rsidR="0062015E" w:rsidRDefault="0062015E">
      <w:pPr>
        <w:pStyle w:val="ConsPlusNormal"/>
        <w:jc w:val="right"/>
      </w:pPr>
      <w:r>
        <w:t>транспорта и дорожного хозяйства области, о возникновении</w:t>
      </w:r>
    </w:p>
    <w:p w:rsidR="0062015E" w:rsidRDefault="0062015E">
      <w:pPr>
        <w:pStyle w:val="ConsPlusNormal"/>
        <w:jc w:val="right"/>
      </w:pPr>
      <w:r>
        <w:t>личной заинтересованности при исполнении</w:t>
      </w:r>
    </w:p>
    <w:p w:rsidR="0062015E" w:rsidRDefault="0062015E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2015E" w:rsidRDefault="0062015E">
      <w:pPr>
        <w:pStyle w:val="ConsPlusNormal"/>
        <w:jc w:val="right"/>
      </w:pPr>
      <w:r>
        <w:t>или может привести к конфликту интересов</w:t>
      </w: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center"/>
      </w:pPr>
      <w:bookmarkStart w:id="6" w:name="P154"/>
      <w:bookmarkEnd w:id="6"/>
      <w:r>
        <w:t>Журнал</w:t>
      </w:r>
    </w:p>
    <w:p w:rsidR="0062015E" w:rsidRDefault="0062015E">
      <w:pPr>
        <w:pStyle w:val="ConsPlusNormal"/>
        <w:jc w:val="center"/>
      </w:pPr>
      <w:r>
        <w:t>регистрации уведомлений лиц, замещающих должности</w:t>
      </w:r>
    </w:p>
    <w:p w:rsidR="0062015E" w:rsidRDefault="0062015E">
      <w:pPr>
        <w:pStyle w:val="ConsPlusNormal"/>
        <w:jc w:val="center"/>
      </w:pPr>
      <w:r>
        <w:t>государственной гражданской службы области, представителем</w:t>
      </w:r>
    </w:p>
    <w:p w:rsidR="0062015E" w:rsidRDefault="0062015E">
      <w:pPr>
        <w:pStyle w:val="ConsPlusNormal"/>
        <w:jc w:val="center"/>
      </w:pPr>
      <w:proofErr w:type="gramStart"/>
      <w:r>
        <w:t>нанимателя</w:t>
      </w:r>
      <w:proofErr w:type="gramEnd"/>
      <w:r>
        <w:t xml:space="preserve"> которых является министр транспорта и дорожного</w:t>
      </w:r>
    </w:p>
    <w:p w:rsidR="0062015E" w:rsidRDefault="0062015E">
      <w:pPr>
        <w:pStyle w:val="ConsPlusNormal"/>
        <w:jc w:val="center"/>
      </w:pPr>
      <w:r>
        <w:t>хозяйства области, о возникновении личной заинтересованности</w:t>
      </w:r>
    </w:p>
    <w:p w:rsidR="0062015E" w:rsidRDefault="0062015E">
      <w:pPr>
        <w:pStyle w:val="ConsPlusNormal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2015E" w:rsidRDefault="0062015E">
      <w:pPr>
        <w:pStyle w:val="ConsPlusNormal"/>
        <w:jc w:val="center"/>
      </w:pPr>
      <w:r>
        <w:t>или может привести к конфликту интересов</w:t>
      </w:r>
    </w:p>
    <w:p w:rsidR="0062015E" w:rsidRDefault="006201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138"/>
        <w:gridCol w:w="1644"/>
        <w:gridCol w:w="1814"/>
        <w:gridCol w:w="1928"/>
        <w:gridCol w:w="1531"/>
        <w:gridCol w:w="1644"/>
        <w:gridCol w:w="1757"/>
        <w:gridCol w:w="1531"/>
      </w:tblGrid>
      <w:tr w:rsidR="0062015E">
        <w:tc>
          <w:tcPr>
            <w:tcW w:w="566" w:type="dxa"/>
          </w:tcPr>
          <w:p w:rsidR="0062015E" w:rsidRDefault="0062015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8" w:type="dxa"/>
          </w:tcPr>
          <w:p w:rsidR="0062015E" w:rsidRDefault="0062015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644" w:type="dxa"/>
          </w:tcPr>
          <w:p w:rsidR="0062015E" w:rsidRDefault="0062015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62015E" w:rsidRDefault="0062015E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1928" w:type="dxa"/>
          </w:tcPr>
          <w:p w:rsidR="0062015E" w:rsidRDefault="0062015E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531" w:type="dxa"/>
          </w:tcPr>
          <w:p w:rsidR="0062015E" w:rsidRDefault="0062015E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644" w:type="dxa"/>
          </w:tcPr>
          <w:p w:rsidR="0062015E" w:rsidRDefault="0062015E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757" w:type="dxa"/>
          </w:tcPr>
          <w:p w:rsidR="0062015E" w:rsidRDefault="0062015E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531" w:type="dxa"/>
          </w:tcPr>
          <w:p w:rsidR="0062015E" w:rsidRDefault="0062015E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62015E">
        <w:tc>
          <w:tcPr>
            <w:tcW w:w="566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13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81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92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757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</w:tr>
      <w:tr w:rsidR="0062015E">
        <w:tc>
          <w:tcPr>
            <w:tcW w:w="566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13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81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92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757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</w:tr>
      <w:tr w:rsidR="0062015E">
        <w:tc>
          <w:tcPr>
            <w:tcW w:w="566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13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81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928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644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757" w:type="dxa"/>
          </w:tcPr>
          <w:p w:rsidR="0062015E" w:rsidRDefault="0062015E">
            <w:pPr>
              <w:pStyle w:val="ConsPlusNormal"/>
            </w:pPr>
          </w:p>
        </w:tc>
        <w:tc>
          <w:tcPr>
            <w:tcW w:w="1531" w:type="dxa"/>
          </w:tcPr>
          <w:p w:rsidR="0062015E" w:rsidRDefault="0062015E">
            <w:pPr>
              <w:pStyle w:val="ConsPlusNormal"/>
            </w:pPr>
          </w:p>
        </w:tc>
      </w:tr>
    </w:tbl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jc w:val="both"/>
      </w:pPr>
    </w:p>
    <w:p w:rsidR="0062015E" w:rsidRDefault="00620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7141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15E"/>
    <w:rsid w:val="000F29F2"/>
    <w:rsid w:val="0062015E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4E236585117D5C8177A87F12EE93E2B3A191F856D61BCF90CB12C3E0C10A06AE63FQ0w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010111EA722D7AA6DD24E236585117D5C8177A8FF227EE3827671317DC6163BBF653A62B770011A06AE6Q3w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10111EA722D7AA6DD3AEF20340C1FDCCA497F8EF724BA65783C4E40D56B34FCB90AE46F7A0118QAw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010111EA722D7AA6DD3AEF20340C1FDFC2497782F424BA65783C4E40D56B34FCB90AE46DQ7wDH" TargetMode="External"/><Relationship Id="rId10" Type="http://schemas.openxmlformats.org/officeDocument/2006/relationships/hyperlink" Target="consultantplus://offline/ref=8D010111EA722D7AA6DD24E236585117D5C8177A87F12EE93E2B3A191F856D61BCF90CB12C3E0C10A06AE63FQ0w0H" TargetMode="External"/><Relationship Id="rId4" Type="http://schemas.openxmlformats.org/officeDocument/2006/relationships/hyperlink" Target="consultantplus://offline/ref=8D010111EA722D7AA6DD24E236585117D5C8177A87F12EE93E2B3A191F856D61BCF90CB12C3E0C10A06AE63FQ0w2H" TargetMode="External"/><Relationship Id="rId9" Type="http://schemas.openxmlformats.org/officeDocument/2006/relationships/hyperlink" Target="consultantplus://offline/ref=8D010111EA722D7AA6DD24E236585117D5C8177A87F12EE93E2B3A191F856D61BCF90CB12C3E0C10A06AE63FQ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2017-08-31T07:48:00Z</dcterms:created>
  <dcterms:modified xsi:type="dcterms:W3CDTF">2017-08-31T07:49:00Z</dcterms:modified>
</cp:coreProperties>
</file>