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AE" w:rsidRDefault="00D85CA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85CAE" w:rsidRDefault="00D85CAE">
      <w:pPr>
        <w:pStyle w:val="ConsPlusNormal"/>
        <w:jc w:val="both"/>
        <w:outlineLvl w:val="0"/>
      </w:pPr>
    </w:p>
    <w:p w:rsidR="00D85CAE" w:rsidRDefault="00D85CAE">
      <w:pPr>
        <w:pStyle w:val="ConsPlusTitle"/>
        <w:jc w:val="center"/>
        <w:outlineLvl w:val="0"/>
      </w:pPr>
      <w:r>
        <w:t>ПРАВИТЕЛЬСТВО САРАТОВСКОЙ ОБЛАСТИ</w:t>
      </w:r>
    </w:p>
    <w:p w:rsidR="00D85CAE" w:rsidRDefault="00D85CAE">
      <w:pPr>
        <w:pStyle w:val="ConsPlusTitle"/>
        <w:jc w:val="center"/>
      </w:pPr>
    </w:p>
    <w:p w:rsidR="00D85CAE" w:rsidRDefault="00D85CAE">
      <w:pPr>
        <w:pStyle w:val="ConsPlusTitle"/>
        <w:jc w:val="center"/>
      </w:pPr>
      <w:r>
        <w:t>ПОСТАНОВЛЕНИЕ</w:t>
      </w:r>
    </w:p>
    <w:p w:rsidR="00D85CAE" w:rsidRDefault="00D85CAE">
      <w:pPr>
        <w:pStyle w:val="ConsPlusTitle"/>
        <w:jc w:val="center"/>
      </w:pPr>
      <w:r>
        <w:t>от 25 марта 2014 г. N 170-П</w:t>
      </w:r>
    </w:p>
    <w:p w:rsidR="00D85CAE" w:rsidRDefault="00D85CAE">
      <w:pPr>
        <w:pStyle w:val="ConsPlusTitle"/>
        <w:jc w:val="center"/>
      </w:pPr>
    </w:p>
    <w:p w:rsidR="00D85CAE" w:rsidRDefault="00D85CAE">
      <w:pPr>
        <w:pStyle w:val="ConsPlusTitle"/>
        <w:jc w:val="center"/>
      </w:pPr>
      <w:r>
        <w:t>ОБ УТВЕРЖДЕНИИ ПОЛОЖЕНИЯ О ПОРЯДКЕ ОСУЩЕСТВЛЕНИЯ</w:t>
      </w:r>
    </w:p>
    <w:p w:rsidR="00D85CAE" w:rsidRDefault="00D85CAE">
      <w:pPr>
        <w:pStyle w:val="ConsPlusTitle"/>
        <w:jc w:val="center"/>
      </w:pPr>
      <w:r>
        <w:t>РЕГИОНАЛЬНОГО ГОСУДАРСТВЕННОГО НАДЗОРА ЗА ОБЕСПЕЧЕНИЕМ</w:t>
      </w:r>
    </w:p>
    <w:p w:rsidR="00D85CAE" w:rsidRDefault="00D85CAE">
      <w:pPr>
        <w:pStyle w:val="ConsPlusTitle"/>
        <w:jc w:val="center"/>
      </w:pPr>
      <w:r>
        <w:t xml:space="preserve">СОХРАННОСТИ АВТОМОБИЛЬНЫХ ДОРОГ </w:t>
      </w:r>
      <w:proofErr w:type="gramStart"/>
      <w:r>
        <w:t>РЕГИОНАЛЬНОГО</w:t>
      </w:r>
      <w:proofErr w:type="gramEnd"/>
    </w:p>
    <w:p w:rsidR="00D85CAE" w:rsidRDefault="00D85CAE">
      <w:pPr>
        <w:pStyle w:val="ConsPlusTitle"/>
        <w:jc w:val="center"/>
      </w:pPr>
      <w:r>
        <w:t>И МЕЖМУНИЦИПАЛЬНОГО ЗНАЧЕНИЯ САРАТОВСКОЙ ОБЛАСТИ</w:t>
      </w:r>
    </w:p>
    <w:p w:rsidR="00D85CAE" w:rsidRDefault="00D85CAE">
      <w:pPr>
        <w:pStyle w:val="ConsPlusNormal"/>
        <w:jc w:val="center"/>
      </w:pPr>
    </w:p>
    <w:p w:rsidR="00D85CAE" w:rsidRDefault="00D85CAE">
      <w:pPr>
        <w:pStyle w:val="ConsPlusNormal"/>
        <w:jc w:val="center"/>
      </w:pPr>
      <w:r>
        <w:t>Список изменяющих документов</w:t>
      </w:r>
    </w:p>
    <w:p w:rsidR="00D85CAE" w:rsidRDefault="00D85CAE">
      <w:pPr>
        <w:pStyle w:val="ConsPlusNormal"/>
        <w:jc w:val="center"/>
      </w:pPr>
      <w:proofErr w:type="gramStart"/>
      <w:r>
        <w:t>(в ред. постановлений Правительства Саратовской области</w:t>
      </w:r>
      <w:proofErr w:type="gramEnd"/>
    </w:p>
    <w:p w:rsidR="00D85CAE" w:rsidRDefault="00D85CAE">
      <w:pPr>
        <w:pStyle w:val="ConsPlusNormal"/>
        <w:jc w:val="center"/>
      </w:pPr>
      <w:r>
        <w:t xml:space="preserve">от 25.06.2014 </w:t>
      </w:r>
      <w:hyperlink r:id="rId5" w:history="1">
        <w:r>
          <w:rPr>
            <w:color w:val="0000FF"/>
          </w:rPr>
          <w:t>N 362-П</w:t>
        </w:r>
      </w:hyperlink>
      <w:r>
        <w:t xml:space="preserve">, от 05.07.2016 </w:t>
      </w:r>
      <w:hyperlink r:id="rId6" w:history="1">
        <w:r>
          <w:rPr>
            <w:color w:val="0000FF"/>
          </w:rPr>
          <w:t>N 337-П</w:t>
        </w:r>
      </w:hyperlink>
      <w:r>
        <w:t>)</w:t>
      </w:r>
    </w:p>
    <w:p w:rsidR="00D85CAE" w:rsidRDefault="00D85CAE">
      <w:pPr>
        <w:pStyle w:val="ConsPlusNormal"/>
        <w:jc w:val="both"/>
      </w:pPr>
    </w:p>
    <w:p w:rsidR="00D85CAE" w:rsidRDefault="00D85CAE">
      <w:pPr>
        <w:pStyle w:val="ConsPlusNormal"/>
        <w:ind w:firstLine="540"/>
        <w:jc w:val="both"/>
      </w:pPr>
      <w:proofErr w:type="gramStart"/>
      <w:r>
        <w:t xml:space="preserve">В целях реализации Федерального </w:t>
      </w:r>
      <w:hyperlink r:id="rId7" w:history="1">
        <w:r>
          <w:rPr>
            <w:color w:val="0000FF"/>
          </w:rPr>
          <w:t>закона</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hyperlink r:id="rId8"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области постановляет:</w:t>
      </w:r>
      <w:proofErr w:type="gramEnd"/>
    </w:p>
    <w:p w:rsidR="00D85CAE" w:rsidRDefault="00D85CAE">
      <w:pPr>
        <w:pStyle w:val="ConsPlusNormal"/>
        <w:ind w:firstLine="540"/>
        <w:jc w:val="both"/>
      </w:pPr>
      <w:r>
        <w:t xml:space="preserve">1. Утвердить </w:t>
      </w:r>
      <w:hyperlink w:anchor="P32" w:history="1">
        <w:r>
          <w:rPr>
            <w:color w:val="0000FF"/>
          </w:rPr>
          <w:t>Положение</w:t>
        </w:r>
      </w:hyperlink>
      <w:r>
        <w:t xml:space="preserve"> 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w:t>
      </w:r>
    </w:p>
    <w:p w:rsidR="00D85CAE" w:rsidRDefault="00D85CAE">
      <w:pPr>
        <w:pStyle w:val="ConsPlusNormal"/>
        <w:ind w:firstLine="540"/>
        <w:jc w:val="both"/>
      </w:pPr>
      <w:r>
        <w:t>2. Настоящее постановление вступает в силу через десять дней после дня его официального опубликования.</w:t>
      </w:r>
    </w:p>
    <w:p w:rsidR="00D85CAE" w:rsidRDefault="00D85CAE">
      <w:pPr>
        <w:pStyle w:val="ConsPlusNormal"/>
        <w:jc w:val="both"/>
      </w:pPr>
    </w:p>
    <w:p w:rsidR="00D85CAE" w:rsidRDefault="00D85CAE">
      <w:pPr>
        <w:pStyle w:val="ConsPlusNormal"/>
        <w:jc w:val="right"/>
      </w:pPr>
      <w:r>
        <w:t>Губернатор</w:t>
      </w:r>
    </w:p>
    <w:p w:rsidR="00D85CAE" w:rsidRDefault="00D85CAE">
      <w:pPr>
        <w:pStyle w:val="ConsPlusNormal"/>
        <w:jc w:val="right"/>
      </w:pPr>
      <w:r>
        <w:t>Саратовской области</w:t>
      </w:r>
    </w:p>
    <w:p w:rsidR="00D85CAE" w:rsidRDefault="00D85CAE">
      <w:pPr>
        <w:pStyle w:val="ConsPlusNormal"/>
        <w:jc w:val="right"/>
      </w:pPr>
      <w:r>
        <w:t>В.В.РАДАЕВ</w:t>
      </w:r>
    </w:p>
    <w:p w:rsidR="00D85CAE" w:rsidRDefault="00D85CAE">
      <w:pPr>
        <w:pStyle w:val="ConsPlusNormal"/>
        <w:jc w:val="both"/>
      </w:pPr>
    </w:p>
    <w:p w:rsidR="00D85CAE" w:rsidRDefault="00D85CAE">
      <w:pPr>
        <w:pStyle w:val="ConsPlusNormal"/>
        <w:jc w:val="both"/>
      </w:pPr>
    </w:p>
    <w:p w:rsidR="00D85CAE" w:rsidRDefault="00D85CAE">
      <w:pPr>
        <w:pStyle w:val="ConsPlusNormal"/>
        <w:jc w:val="both"/>
      </w:pPr>
    </w:p>
    <w:p w:rsidR="00D85CAE" w:rsidRDefault="00D85CAE">
      <w:pPr>
        <w:pStyle w:val="ConsPlusNormal"/>
        <w:jc w:val="both"/>
      </w:pPr>
    </w:p>
    <w:p w:rsidR="00D85CAE" w:rsidRDefault="00D85CAE">
      <w:pPr>
        <w:pStyle w:val="ConsPlusNormal"/>
        <w:jc w:val="both"/>
      </w:pPr>
    </w:p>
    <w:p w:rsidR="00D85CAE" w:rsidRDefault="00D85CAE">
      <w:pPr>
        <w:pStyle w:val="ConsPlusNormal"/>
        <w:jc w:val="right"/>
        <w:outlineLvl w:val="0"/>
      </w:pPr>
      <w:r>
        <w:t>Приложение</w:t>
      </w:r>
    </w:p>
    <w:p w:rsidR="00D85CAE" w:rsidRDefault="00D85CAE">
      <w:pPr>
        <w:pStyle w:val="ConsPlusNormal"/>
        <w:jc w:val="right"/>
      </w:pPr>
      <w:r>
        <w:t>к постановлению</w:t>
      </w:r>
    </w:p>
    <w:p w:rsidR="00D85CAE" w:rsidRDefault="00D85CAE">
      <w:pPr>
        <w:pStyle w:val="ConsPlusNormal"/>
        <w:jc w:val="right"/>
      </w:pPr>
      <w:r>
        <w:t>Правительства Саратовской области</w:t>
      </w:r>
    </w:p>
    <w:p w:rsidR="00D85CAE" w:rsidRDefault="00D85CAE">
      <w:pPr>
        <w:pStyle w:val="ConsPlusNormal"/>
        <w:jc w:val="right"/>
      </w:pPr>
      <w:r>
        <w:t>от 25 марта 2014 г. N 170-П</w:t>
      </w:r>
    </w:p>
    <w:p w:rsidR="00D85CAE" w:rsidRDefault="00D85CAE">
      <w:pPr>
        <w:pStyle w:val="ConsPlusNormal"/>
        <w:jc w:val="both"/>
      </w:pPr>
    </w:p>
    <w:p w:rsidR="00D85CAE" w:rsidRDefault="00D85CAE">
      <w:pPr>
        <w:pStyle w:val="ConsPlusTitle"/>
        <w:jc w:val="center"/>
      </w:pPr>
      <w:bookmarkStart w:id="0" w:name="P32"/>
      <w:bookmarkEnd w:id="0"/>
      <w:r>
        <w:t>ПОЛОЖЕНИЕ</w:t>
      </w:r>
    </w:p>
    <w:p w:rsidR="00D85CAE" w:rsidRDefault="00D85CAE">
      <w:pPr>
        <w:pStyle w:val="ConsPlusTitle"/>
        <w:jc w:val="center"/>
      </w:pPr>
      <w:r>
        <w:t>О ПОРЯДКЕ ОСУЩЕСТВЛЕНИЯ РЕГИОНАЛЬНОГО ГОСУДАРСТВЕННОГО</w:t>
      </w:r>
    </w:p>
    <w:p w:rsidR="00D85CAE" w:rsidRDefault="00D85CAE">
      <w:pPr>
        <w:pStyle w:val="ConsPlusTitle"/>
        <w:jc w:val="center"/>
      </w:pPr>
      <w:r>
        <w:t>НАДЗОРА ЗА ОБЕСПЕЧЕНИЕМ СОХРАННОСТИ АВТОМОБИЛЬНЫХ ДОРОГ</w:t>
      </w:r>
    </w:p>
    <w:p w:rsidR="00D85CAE" w:rsidRDefault="00D85CAE">
      <w:pPr>
        <w:pStyle w:val="ConsPlusTitle"/>
        <w:jc w:val="center"/>
      </w:pPr>
      <w:r>
        <w:t>РЕГИОНАЛЬНОГО И МЕЖМУНИЦИПАЛЬНОГО ЗНАЧЕНИЯ</w:t>
      </w:r>
    </w:p>
    <w:p w:rsidR="00D85CAE" w:rsidRDefault="00D85CAE">
      <w:pPr>
        <w:pStyle w:val="ConsPlusTitle"/>
        <w:jc w:val="center"/>
      </w:pPr>
      <w:r>
        <w:t>САРАТОВСКОЙ ОБЛАСТИ</w:t>
      </w:r>
    </w:p>
    <w:p w:rsidR="00D85CAE" w:rsidRDefault="00D85CAE">
      <w:pPr>
        <w:pStyle w:val="ConsPlusNormal"/>
        <w:jc w:val="center"/>
      </w:pPr>
    </w:p>
    <w:p w:rsidR="00D85CAE" w:rsidRDefault="00D85CAE">
      <w:pPr>
        <w:pStyle w:val="ConsPlusNormal"/>
        <w:jc w:val="center"/>
      </w:pPr>
      <w:r>
        <w:t>Список изменяющих документов</w:t>
      </w:r>
    </w:p>
    <w:p w:rsidR="00D85CAE" w:rsidRDefault="00D85CAE">
      <w:pPr>
        <w:pStyle w:val="ConsPlusNormal"/>
        <w:jc w:val="center"/>
      </w:pPr>
      <w:proofErr w:type="gramStart"/>
      <w:r>
        <w:t>(в ред. постановлений Правительства Саратовской области</w:t>
      </w:r>
      <w:proofErr w:type="gramEnd"/>
    </w:p>
    <w:p w:rsidR="00D85CAE" w:rsidRDefault="00D85CAE">
      <w:pPr>
        <w:pStyle w:val="ConsPlusNormal"/>
        <w:jc w:val="center"/>
      </w:pPr>
      <w:r>
        <w:t xml:space="preserve">от 25.06.2014 </w:t>
      </w:r>
      <w:hyperlink r:id="rId9" w:history="1">
        <w:r>
          <w:rPr>
            <w:color w:val="0000FF"/>
          </w:rPr>
          <w:t>N 362-П</w:t>
        </w:r>
      </w:hyperlink>
      <w:r>
        <w:t xml:space="preserve">, от 05.07.2016 </w:t>
      </w:r>
      <w:hyperlink r:id="rId10" w:history="1">
        <w:r>
          <w:rPr>
            <w:color w:val="0000FF"/>
          </w:rPr>
          <w:t>N 337-П</w:t>
        </w:r>
      </w:hyperlink>
      <w:r>
        <w:t>)</w:t>
      </w:r>
    </w:p>
    <w:p w:rsidR="00D85CAE" w:rsidRDefault="00D85CAE">
      <w:pPr>
        <w:pStyle w:val="ConsPlusNormal"/>
        <w:jc w:val="both"/>
      </w:pPr>
    </w:p>
    <w:p w:rsidR="00D85CAE" w:rsidRDefault="00D85CAE">
      <w:pPr>
        <w:pStyle w:val="ConsPlusNormal"/>
        <w:jc w:val="center"/>
        <w:outlineLvl w:val="1"/>
      </w:pPr>
      <w:r>
        <w:t>I. Общие положения</w:t>
      </w:r>
    </w:p>
    <w:p w:rsidR="00D85CAE" w:rsidRDefault="00D85CAE">
      <w:pPr>
        <w:pStyle w:val="ConsPlusNormal"/>
        <w:jc w:val="both"/>
      </w:pPr>
    </w:p>
    <w:p w:rsidR="00D85CAE" w:rsidRDefault="00D85CAE">
      <w:pPr>
        <w:pStyle w:val="ConsPlusNormal"/>
        <w:ind w:firstLine="540"/>
        <w:jc w:val="both"/>
      </w:pPr>
      <w:r>
        <w:lastRenderedPageBreak/>
        <w:t xml:space="preserve">1.1. </w:t>
      </w:r>
      <w:proofErr w:type="gramStart"/>
      <w:r>
        <w:t xml:space="preserve">Настоящее Положение 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 (далее - Положение) разработано в соответствии с Федеральным </w:t>
      </w:r>
      <w:hyperlink r:id="rId11" w:history="1">
        <w:r>
          <w:rPr>
            <w:color w:val="0000FF"/>
          </w:rPr>
          <w:t>законом</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2" w:history="1">
        <w:r>
          <w:rPr>
            <w:color w:val="0000FF"/>
          </w:rPr>
          <w:t>законом</w:t>
        </w:r>
      </w:hyperlink>
      <w:r>
        <w:t xml:space="preserve"> от 26 декабря 2008</w:t>
      </w:r>
      <w:proofErr w:type="gramEnd"/>
      <w:r>
        <w:t xml:space="preserve"> </w:t>
      </w:r>
      <w:proofErr w:type="gramStart"/>
      <w:r>
        <w:t xml:space="preserve">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3" w:history="1">
        <w:r>
          <w:rPr>
            <w:color w:val="0000FF"/>
          </w:rPr>
          <w:t>законом</w:t>
        </w:r>
      </w:hyperlink>
      <w:r>
        <w:t xml:space="preserve"> от 10 декабря 1995 г. N 196-ФЗ "О безопасности дорожного движения", </w:t>
      </w:r>
      <w:hyperlink r:id="rId14" w:history="1">
        <w:r>
          <w:rPr>
            <w:color w:val="0000FF"/>
          </w:rPr>
          <w:t>постановлением</w:t>
        </w:r>
      </w:hyperlink>
      <w:r>
        <w:t xml:space="preserve"> Правительства Саратовской области от 22 апреля 2014 г. N 246-П "Вопросы министерства транспорта и дорожного хозяйства Саратовской области" и регламентирует осуществление регионального государственного надзора за обеспечением сохранности</w:t>
      </w:r>
      <w:proofErr w:type="gramEnd"/>
      <w:r>
        <w:t xml:space="preserve"> автомобильных дорог регионального и межмуниципального значения Саратовской области (далее - региональный государственный надзор).</w:t>
      </w:r>
    </w:p>
    <w:p w:rsidR="00D85CAE" w:rsidRDefault="00D85CAE">
      <w:pPr>
        <w:pStyle w:val="ConsPlusNormal"/>
        <w:jc w:val="both"/>
      </w:pPr>
      <w:r>
        <w:t xml:space="preserve">(в ред. </w:t>
      </w:r>
      <w:hyperlink r:id="rId15" w:history="1">
        <w:r>
          <w:rPr>
            <w:color w:val="0000FF"/>
          </w:rPr>
          <w:t>постановления</w:t>
        </w:r>
      </w:hyperlink>
      <w:r>
        <w:t xml:space="preserve"> Правительства Саратовской области от 25.06.2014 N 362-П)</w:t>
      </w:r>
    </w:p>
    <w:p w:rsidR="00D85CAE" w:rsidRDefault="00D85CAE">
      <w:pPr>
        <w:pStyle w:val="ConsPlusNormal"/>
        <w:ind w:firstLine="540"/>
        <w:jc w:val="both"/>
      </w:pPr>
      <w:r>
        <w:t xml:space="preserve">1.2. Региональный государственный надзор осуществляется в соответствии с </w:t>
      </w:r>
      <w:hyperlink r:id="rId16" w:history="1">
        <w:r>
          <w:rPr>
            <w:color w:val="0000FF"/>
          </w:rPr>
          <w:t>Конституцией</w:t>
        </w:r>
      </w:hyperlink>
      <w:r>
        <w:t xml:space="preserve"> Российской Федерации, законами и иными нормативными правовыми актами Российской Федерации и Саратовской области.</w:t>
      </w:r>
    </w:p>
    <w:p w:rsidR="00D85CAE" w:rsidRDefault="00D85CAE">
      <w:pPr>
        <w:pStyle w:val="ConsPlusNormal"/>
        <w:ind w:firstLine="540"/>
        <w:jc w:val="both"/>
      </w:pPr>
      <w:r>
        <w:t>1.3. Целью регионального государственного надзора является реализация требований законодательства в области обеспечения сохранности автомобильных дорог регионального и межмуниципального значения Саратовской области (далее - автомобильные дороги).</w:t>
      </w:r>
    </w:p>
    <w:p w:rsidR="00D85CAE" w:rsidRDefault="00D85CAE">
      <w:pPr>
        <w:pStyle w:val="ConsPlusNormal"/>
        <w:ind w:firstLine="540"/>
        <w:jc w:val="both"/>
      </w:pPr>
      <w:r>
        <w:t>1.4. Региональный государственный надзор осуществляется министерством транспорта и дорожного хозяйства Саратовской области (далее - Министерство).</w:t>
      </w:r>
    </w:p>
    <w:p w:rsidR="00D85CAE" w:rsidRDefault="00D85CAE">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Саратовской области от 25.06.2014 N 362-П)</w:t>
      </w:r>
    </w:p>
    <w:p w:rsidR="00D85CAE" w:rsidRDefault="00D85CAE">
      <w:pPr>
        <w:pStyle w:val="ConsPlusNormal"/>
        <w:ind w:firstLine="540"/>
        <w:jc w:val="both"/>
      </w:pPr>
      <w:bookmarkStart w:id="1" w:name="P50"/>
      <w:bookmarkEnd w:id="1"/>
      <w:r>
        <w:t xml:space="preserve">1.5. Министерство в пределах предоставленных полномочий осуществляет мероприятия по </w:t>
      </w:r>
      <w:proofErr w:type="gramStart"/>
      <w:r>
        <w:t>контролю за</w:t>
      </w:r>
      <w:proofErr w:type="gramEnd"/>
      <w:r>
        <w:t xml:space="preserve"> соблюдением:</w:t>
      </w:r>
    </w:p>
    <w:p w:rsidR="00D85CAE" w:rsidRDefault="00D85CAE">
      <w:pPr>
        <w:pStyle w:val="ConsPlusNormal"/>
        <w:jc w:val="both"/>
      </w:pPr>
      <w:r>
        <w:t xml:space="preserve">(в ред. </w:t>
      </w:r>
      <w:hyperlink r:id="rId18" w:history="1">
        <w:r>
          <w:rPr>
            <w:color w:val="0000FF"/>
          </w:rPr>
          <w:t>постановления</w:t>
        </w:r>
      </w:hyperlink>
      <w:r>
        <w:t xml:space="preserve"> Правительства Саратовской области от 25.06.2014 N 362-П)</w:t>
      </w:r>
    </w:p>
    <w:p w:rsidR="00D85CAE" w:rsidRDefault="00D85CAE">
      <w:pPr>
        <w:pStyle w:val="ConsPlusNormal"/>
        <w:ind w:firstLine="540"/>
        <w:jc w:val="both"/>
      </w:pPr>
      <w:r>
        <w:t>порядка осуществления временных ограничения или прекращения движения транспортных средств по автомобильным дорогам;</w:t>
      </w:r>
    </w:p>
    <w:p w:rsidR="00D85CAE" w:rsidRDefault="00D85CAE">
      <w:pPr>
        <w:pStyle w:val="ConsPlusNormal"/>
        <w:ind w:firstLine="540"/>
        <w:jc w:val="both"/>
      </w:pPr>
      <w:r>
        <w:t xml:space="preserve">требований нормативных документов, устанавливающих порядок использования полос отвода и придорожных </w:t>
      </w:r>
      <w:proofErr w:type="gramStart"/>
      <w:r>
        <w:t>полос</w:t>
      </w:r>
      <w:proofErr w:type="gramEnd"/>
      <w:r>
        <w:t xml:space="preserve"> автомобильных дорог, в том числе требований технических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 иных объектов, размещаемых в полосе отвода и придорожных полосах автомобильных дорог;</w:t>
      </w:r>
    </w:p>
    <w:p w:rsidR="00D85CAE" w:rsidRDefault="00D85CAE">
      <w:pPr>
        <w:pStyle w:val="ConsPlusNormal"/>
        <w:ind w:firstLine="540"/>
        <w:jc w:val="both"/>
      </w:pPr>
      <w:r>
        <w:t>требований и условий, установленных договорами о присоединении объектов дорожного сервиса к автомобильной дороге;</w:t>
      </w:r>
    </w:p>
    <w:p w:rsidR="00D85CAE" w:rsidRDefault="00D85CAE">
      <w:pPr>
        <w:pStyle w:val="ConsPlusNormal"/>
        <w:ind w:firstLine="540"/>
        <w:jc w:val="both"/>
      </w:pPr>
      <w:r>
        <w:t>обязанностей пользователей автомобильными дорогами и иных лиц при использовании автомобильных дорог.</w:t>
      </w:r>
    </w:p>
    <w:p w:rsidR="00D85CAE" w:rsidRDefault="00D85CAE">
      <w:pPr>
        <w:pStyle w:val="ConsPlusNormal"/>
        <w:ind w:firstLine="540"/>
        <w:jc w:val="both"/>
      </w:pPr>
      <w:r>
        <w:t xml:space="preserve">1.6. Мероприятия по контролю в отношении деятельности, действий (бездействия) юридических лиц и (или) индивидуальных предпринимателей по соблюдению ими порядка, требований, условий и обязанностей, указанных в </w:t>
      </w:r>
      <w:hyperlink w:anchor="P50" w:history="1">
        <w:r>
          <w:rPr>
            <w:color w:val="0000FF"/>
          </w:rPr>
          <w:t>пункте 1.5</w:t>
        </w:r>
      </w:hyperlink>
      <w:r>
        <w:t xml:space="preserve"> настоящего Положения, осуществляются Министерством в пределах предоставленных полномочий в соответствии с законодательством Российской Федерации.</w:t>
      </w:r>
    </w:p>
    <w:p w:rsidR="00D85CAE" w:rsidRDefault="00D85CAE">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Саратовской области от 25.06.2014 N 362-П)</w:t>
      </w:r>
    </w:p>
    <w:p w:rsidR="00D85CAE" w:rsidRDefault="00D85CAE">
      <w:pPr>
        <w:pStyle w:val="ConsPlusNormal"/>
        <w:jc w:val="both"/>
      </w:pPr>
    </w:p>
    <w:p w:rsidR="00D85CAE" w:rsidRDefault="00D85CAE">
      <w:pPr>
        <w:pStyle w:val="ConsPlusNormal"/>
        <w:jc w:val="center"/>
        <w:outlineLvl w:val="1"/>
      </w:pPr>
      <w:r>
        <w:t>II. Организация и содержание</w:t>
      </w:r>
    </w:p>
    <w:p w:rsidR="00D85CAE" w:rsidRDefault="00D85CAE">
      <w:pPr>
        <w:pStyle w:val="ConsPlusNormal"/>
        <w:jc w:val="center"/>
      </w:pPr>
      <w:r>
        <w:t>регионального государственного надзора</w:t>
      </w:r>
    </w:p>
    <w:p w:rsidR="00D85CAE" w:rsidRDefault="00D85CAE">
      <w:pPr>
        <w:pStyle w:val="ConsPlusNormal"/>
        <w:jc w:val="both"/>
      </w:pPr>
    </w:p>
    <w:p w:rsidR="00D85CAE" w:rsidRDefault="00D85CAE">
      <w:pPr>
        <w:pStyle w:val="ConsPlusNormal"/>
        <w:ind w:firstLine="540"/>
        <w:jc w:val="both"/>
      </w:pPr>
      <w:r>
        <w:t>2.1. Региональный государственный надзор осуществляется в отношении автомобильных дорог регионального и межмуниципального значения.</w:t>
      </w:r>
    </w:p>
    <w:p w:rsidR="00D85CAE" w:rsidRDefault="00D85CAE">
      <w:pPr>
        <w:pStyle w:val="ConsPlusNormal"/>
        <w:ind w:firstLine="540"/>
        <w:jc w:val="both"/>
      </w:pPr>
      <w:r>
        <w:t>2.2. Лицами, уполномоченными осуществлять региональный государственный надзор, являются должностные лица Министерства.</w:t>
      </w:r>
    </w:p>
    <w:p w:rsidR="00D85CAE" w:rsidRDefault="00D85CAE">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Саратовской области от 25.06.2014 N 362-П)</w:t>
      </w:r>
    </w:p>
    <w:p w:rsidR="00D85CAE" w:rsidRDefault="00D85CAE">
      <w:pPr>
        <w:pStyle w:val="ConsPlusNormal"/>
        <w:ind w:firstLine="540"/>
        <w:jc w:val="both"/>
      </w:pPr>
      <w:r>
        <w:t xml:space="preserve">2.3. Должностные лица Министерства в целях осуществления регионального </w:t>
      </w:r>
      <w:r>
        <w:lastRenderedPageBreak/>
        <w:t xml:space="preserve">государственного надзора имеют право осуществлять проверку соблюдения требований нормативных правовых актов в рамках полномочий, указанных в </w:t>
      </w:r>
      <w:hyperlink w:anchor="P50" w:history="1">
        <w:r>
          <w:rPr>
            <w:color w:val="0000FF"/>
          </w:rPr>
          <w:t>пункте 1.5</w:t>
        </w:r>
      </w:hyperlink>
      <w:r>
        <w:t xml:space="preserve"> настоящего Положения.</w:t>
      </w:r>
    </w:p>
    <w:p w:rsidR="00D85CAE" w:rsidRDefault="00D85CAE">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Саратовской области от 25.06.2014 N 362-П)</w:t>
      </w:r>
    </w:p>
    <w:p w:rsidR="00D85CAE" w:rsidRDefault="00D85CAE">
      <w:pPr>
        <w:pStyle w:val="ConsPlusNormal"/>
        <w:jc w:val="both"/>
      </w:pPr>
    </w:p>
    <w:p w:rsidR="00D85CAE" w:rsidRDefault="00D85CAE">
      <w:pPr>
        <w:pStyle w:val="ConsPlusNormal"/>
        <w:jc w:val="center"/>
        <w:outlineLvl w:val="1"/>
      </w:pPr>
      <w:r>
        <w:t>III. Порядок осуществления</w:t>
      </w:r>
    </w:p>
    <w:p w:rsidR="00D85CAE" w:rsidRDefault="00D85CAE">
      <w:pPr>
        <w:pStyle w:val="ConsPlusNormal"/>
        <w:jc w:val="center"/>
      </w:pPr>
      <w:r>
        <w:t>регионального государственного надзора</w:t>
      </w:r>
    </w:p>
    <w:p w:rsidR="00D85CAE" w:rsidRDefault="00D85CAE">
      <w:pPr>
        <w:pStyle w:val="ConsPlusNormal"/>
        <w:jc w:val="both"/>
      </w:pPr>
    </w:p>
    <w:p w:rsidR="00D85CAE" w:rsidRDefault="00D85CAE">
      <w:pPr>
        <w:pStyle w:val="ConsPlusNormal"/>
        <w:ind w:firstLine="540"/>
        <w:jc w:val="both"/>
      </w:pPr>
      <w:r>
        <w:t xml:space="preserve">3.1. Региональный государственный надзор осуществляется посредством организации и проведения плановых и внеплановых проверок юридических лиц и индивидуальных предпринимателей по соблюдению ими требований, установленных федеральными законами и принимаемыми в соответствии с ними иными нормативными правовыми актами Российской Федерации и Саратовской области в области осуществления дорожной деятельности и </w:t>
      </w:r>
      <w:proofErr w:type="gramStart"/>
      <w:r>
        <w:t>использования</w:t>
      </w:r>
      <w:proofErr w:type="gramEnd"/>
      <w:r>
        <w:t xml:space="preserve"> автомобильных дорог (далее - обязательные требования).</w:t>
      </w:r>
    </w:p>
    <w:p w:rsidR="00D85CAE" w:rsidRDefault="00D85CAE">
      <w:pPr>
        <w:pStyle w:val="ConsPlusNormal"/>
        <w:ind w:firstLine="540"/>
        <w:jc w:val="both"/>
      </w:pPr>
      <w:r>
        <w:t>Проверки проводятся в форме документарной проверки и (или) выездной проверки.</w:t>
      </w:r>
    </w:p>
    <w:p w:rsidR="00D85CAE" w:rsidRDefault="00D85CAE">
      <w:pPr>
        <w:pStyle w:val="ConsPlusNormal"/>
        <w:ind w:firstLine="540"/>
        <w:jc w:val="both"/>
      </w:pPr>
      <w:r>
        <w:t xml:space="preserve">3.2. Организация и проведение проверок юридических лиц и индивидуальных предпринимателей в целях осуществления регионального государственного надзора осуществляется в соответствии с Федеральным </w:t>
      </w:r>
      <w:hyperlink r:id="rId22"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D85CAE" w:rsidRDefault="00D85CAE">
      <w:pPr>
        <w:pStyle w:val="ConsPlusNormal"/>
        <w:ind w:firstLine="540"/>
        <w:jc w:val="both"/>
      </w:pPr>
      <w:proofErr w:type="gramStart"/>
      <w:r>
        <w:t xml:space="preserve">Проверка проводится на основании приказа министра транспорта и дорожного хозяйства Саратовской области (далее - министр) или первого заместителя министра по дорожному комплексу, в котором указываются сроки проведения, перечень мероприятий по контролю, необходимых для достижения целей и задач проведения проверки, а также другие сведения в соответствии с </w:t>
      </w:r>
      <w:hyperlink r:id="rId23" w:history="1">
        <w:r>
          <w:rPr>
            <w:color w:val="0000FF"/>
          </w:rPr>
          <w:t>частью 2 статьи 14</w:t>
        </w:r>
      </w:hyperlink>
      <w:r>
        <w:t xml:space="preserve"> Федерального закона.</w:t>
      </w:r>
      <w:proofErr w:type="gramEnd"/>
    </w:p>
    <w:p w:rsidR="00D85CAE" w:rsidRDefault="00D85CAE">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Саратовской области от 25.06.2014 N 362-П)</w:t>
      </w:r>
    </w:p>
    <w:p w:rsidR="00D85CAE" w:rsidRDefault="00D85CAE">
      <w:pPr>
        <w:pStyle w:val="ConsPlusNormal"/>
        <w:ind w:firstLine="540"/>
        <w:jc w:val="both"/>
      </w:pPr>
      <w:r>
        <w:t xml:space="preserve">Срок проведения проверки устанавливается в соответствии со </w:t>
      </w:r>
      <w:hyperlink r:id="rId25" w:history="1">
        <w:r>
          <w:rPr>
            <w:color w:val="0000FF"/>
          </w:rPr>
          <w:t>статьей 13</w:t>
        </w:r>
      </w:hyperlink>
      <w:r>
        <w:t xml:space="preserve"> Федерального закона.</w:t>
      </w:r>
    </w:p>
    <w:p w:rsidR="00D85CAE" w:rsidRDefault="00D85CAE">
      <w:pPr>
        <w:pStyle w:val="ConsPlusNormal"/>
        <w:ind w:firstLine="540"/>
        <w:jc w:val="both"/>
      </w:pPr>
      <w:r>
        <w:t>3.3. При осуществлении регионального государственного надзора должностные лица Министерства взаимодействуют с органами прокуратуры, внутренних дел, другими органами государственной власти, органами местного самоуправления, органами муниципального контроля, экспертными организациями, организациями, обеспечивающими сохранность автомобильных дорог.</w:t>
      </w:r>
    </w:p>
    <w:p w:rsidR="00D85CAE" w:rsidRDefault="00D85CAE">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Саратовской области от 25.06.2014 N 362-П)</w:t>
      </w:r>
    </w:p>
    <w:p w:rsidR="00D85CAE" w:rsidRDefault="00D85CAE">
      <w:pPr>
        <w:pStyle w:val="ConsPlusNormal"/>
        <w:ind w:firstLine="540"/>
        <w:jc w:val="both"/>
      </w:pPr>
      <w:r>
        <w:t xml:space="preserve">3.3.1. </w:t>
      </w:r>
      <w:proofErr w:type="gramStart"/>
      <w:r>
        <w:t>Министерство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t xml:space="preserve"> сроки и </w:t>
      </w:r>
      <w:proofErr w:type="gramStart"/>
      <w:r>
        <w:t>порядке</w:t>
      </w:r>
      <w:proofErr w:type="gramEnd"/>
      <w:r>
        <w:t>, которые установлены Правительством Российской Федерации.</w:t>
      </w:r>
    </w:p>
    <w:p w:rsidR="00D85CAE" w:rsidRDefault="00D85CAE">
      <w:pPr>
        <w:pStyle w:val="ConsPlusNormal"/>
        <w:jc w:val="both"/>
      </w:pPr>
      <w:r>
        <w:t>(</w:t>
      </w:r>
      <w:proofErr w:type="spellStart"/>
      <w:r>
        <w:t>пп</w:t>
      </w:r>
      <w:proofErr w:type="spellEnd"/>
      <w:r>
        <w:t xml:space="preserve">. 3.3.1 </w:t>
      </w:r>
      <w:proofErr w:type="gramStart"/>
      <w:r>
        <w:t>введен</w:t>
      </w:r>
      <w:proofErr w:type="gramEnd"/>
      <w:r>
        <w:t xml:space="preserve"> </w:t>
      </w:r>
      <w:hyperlink r:id="rId27" w:history="1">
        <w:r>
          <w:rPr>
            <w:color w:val="0000FF"/>
          </w:rPr>
          <w:t>постановлением</w:t>
        </w:r>
      </w:hyperlink>
      <w:r>
        <w:t xml:space="preserve"> Правительства Саратовской области от 05.07.2016 N 337-П)</w:t>
      </w:r>
    </w:p>
    <w:p w:rsidR="00D85CAE" w:rsidRDefault="00D85CAE">
      <w:pPr>
        <w:pStyle w:val="ConsPlusNormal"/>
        <w:ind w:firstLine="540"/>
        <w:jc w:val="both"/>
      </w:pPr>
      <w:r>
        <w:t xml:space="preserve">3.3.2.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w:t>
      </w:r>
      <w:hyperlink r:id="rId28" w:history="1">
        <w:r>
          <w:rPr>
            <w:color w:val="0000FF"/>
          </w:rPr>
          <w:t>законом</w:t>
        </w:r>
      </w:hyperlink>
      <w:r>
        <w:t>.</w:t>
      </w:r>
    </w:p>
    <w:p w:rsidR="00D85CAE" w:rsidRDefault="00D85CAE">
      <w:pPr>
        <w:pStyle w:val="ConsPlusNormal"/>
      </w:pPr>
      <w:r>
        <w:t>(</w:t>
      </w:r>
      <w:proofErr w:type="spellStart"/>
      <w:r>
        <w:t>пп</w:t>
      </w:r>
      <w:proofErr w:type="spellEnd"/>
      <w:r>
        <w:t xml:space="preserve">. 3.3.2 </w:t>
      </w:r>
      <w:proofErr w:type="gramStart"/>
      <w:r>
        <w:t>введен</w:t>
      </w:r>
      <w:proofErr w:type="gramEnd"/>
      <w:r>
        <w:t xml:space="preserve"> </w:t>
      </w:r>
      <w:hyperlink r:id="rId29" w:history="1">
        <w:r>
          <w:rPr>
            <w:color w:val="0000FF"/>
          </w:rPr>
          <w:t>постановлением</w:t>
        </w:r>
      </w:hyperlink>
      <w:r>
        <w:t xml:space="preserve"> Правительства Саратовской области от 05.07.2016 N 337-П)</w:t>
      </w:r>
    </w:p>
    <w:p w:rsidR="00D85CAE" w:rsidRDefault="00D85CAE">
      <w:pPr>
        <w:pStyle w:val="ConsPlusNormal"/>
        <w:ind w:firstLine="540"/>
        <w:jc w:val="both"/>
      </w:pPr>
      <w:r>
        <w:t xml:space="preserve">3.3.3.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30" w:history="1">
        <w:r>
          <w:rPr>
            <w:color w:val="0000FF"/>
          </w:rPr>
          <w:t>законом</w:t>
        </w:r>
      </w:hyperlink>
      <w:r>
        <w:t>, осуществляются с учетом требований законодательства Российской Федерации о государственной и иной охраняемой законом тайне.</w:t>
      </w:r>
    </w:p>
    <w:p w:rsidR="00D85CAE" w:rsidRDefault="00D85CAE">
      <w:pPr>
        <w:pStyle w:val="ConsPlusNormal"/>
      </w:pPr>
      <w:r>
        <w:lastRenderedPageBreak/>
        <w:t>(</w:t>
      </w:r>
      <w:proofErr w:type="spellStart"/>
      <w:r>
        <w:t>пп</w:t>
      </w:r>
      <w:proofErr w:type="spellEnd"/>
      <w:r>
        <w:t xml:space="preserve">. 3.3.3 </w:t>
      </w:r>
      <w:proofErr w:type="gramStart"/>
      <w:r>
        <w:t>введен</w:t>
      </w:r>
      <w:proofErr w:type="gramEnd"/>
      <w:r>
        <w:t xml:space="preserve"> </w:t>
      </w:r>
      <w:hyperlink r:id="rId31" w:history="1">
        <w:r>
          <w:rPr>
            <w:color w:val="0000FF"/>
          </w:rPr>
          <w:t>постановлением</w:t>
        </w:r>
      </w:hyperlink>
      <w:r>
        <w:t xml:space="preserve"> Правительства Саратовской области от 05.07.2016 N 337-П)</w:t>
      </w:r>
    </w:p>
    <w:p w:rsidR="00D85CAE" w:rsidRDefault="00D85CAE">
      <w:pPr>
        <w:pStyle w:val="ConsPlusNormal"/>
        <w:ind w:firstLine="540"/>
        <w:jc w:val="both"/>
      </w:pPr>
      <w:r>
        <w:t>3.4. В случае выявления нарушений обязательных требований при проведении проверки должностные лица Министерства, осуществляющие региональный государственный надзор, принимают меры, предусмотренные законодательством Российской Федерации.</w:t>
      </w:r>
    </w:p>
    <w:p w:rsidR="00D85CAE" w:rsidRDefault="00D85CAE">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Саратовской области от 25.06.2014 N 362-П)</w:t>
      </w:r>
    </w:p>
    <w:p w:rsidR="00D85CAE" w:rsidRDefault="00D85CAE">
      <w:pPr>
        <w:pStyle w:val="ConsPlusNormal"/>
        <w:ind w:firstLine="540"/>
        <w:jc w:val="both"/>
      </w:pPr>
      <w:r>
        <w:t>3.5. Исполнение государственной функции по осуществлению регионального государственного надзора включает в себя следующие административные процедуры:</w:t>
      </w:r>
    </w:p>
    <w:p w:rsidR="00D85CAE" w:rsidRDefault="00D85CAE">
      <w:pPr>
        <w:pStyle w:val="ConsPlusNormal"/>
        <w:ind w:firstLine="540"/>
        <w:jc w:val="both"/>
      </w:pPr>
      <w:r>
        <w:t>принятие решения о проведении проверки;</w:t>
      </w:r>
    </w:p>
    <w:p w:rsidR="00D85CAE" w:rsidRDefault="00D85CAE">
      <w:pPr>
        <w:pStyle w:val="ConsPlusNormal"/>
        <w:ind w:firstLine="540"/>
        <w:jc w:val="both"/>
      </w:pPr>
      <w:r>
        <w:t>издание приказа о проведении проверки;</w:t>
      </w:r>
    </w:p>
    <w:p w:rsidR="00D85CAE" w:rsidRDefault="00D85CAE">
      <w:pPr>
        <w:pStyle w:val="ConsPlusNormal"/>
        <w:ind w:firstLine="540"/>
        <w:jc w:val="both"/>
      </w:pPr>
      <w:r>
        <w:t>проведение проверки;</w:t>
      </w:r>
    </w:p>
    <w:p w:rsidR="00D85CAE" w:rsidRDefault="00D85CAE">
      <w:pPr>
        <w:pStyle w:val="ConsPlusNormal"/>
        <w:ind w:firstLine="540"/>
        <w:jc w:val="both"/>
      </w:pPr>
      <w:r>
        <w:t>оформление результатов проверок, в том числе выдача предписаний об устранении выявленных нарушений;</w:t>
      </w:r>
    </w:p>
    <w:p w:rsidR="00D85CAE" w:rsidRDefault="00D85CAE">
      <w:pPr>
        <w:pStyle w:val="ConsPlusNormal"/>
        <w:ind w:firstLine="540"/>
        <w:jc w:val="both"/>
      </w:pPr>
      <w:r>
        <w:t>принятие мер по результатам проверки.</w:t>
      </w:r>
    </w:p>
    <w:p w:rsidR="00D85CAE" w:rsidRDefault="00D85CAE">
      <w:pPr>
        <w:pStyle w:val="ConsPlusNormal"/>
        <w:jc w:val="both"/>
      </w:pPr>
    </w:p>
    <w:p w:rsidR="00D85CAE" w:rsidRDefault="00D85CAE">
      <w:pPr>
        <w:pStyle w:val="ConsPlusNormal"/>
        <w:jc w:val="center"/>
        <w:outlineLvl w:val="1"/>
      </w:pPr>
      <w:r>
        <w:t>IV. Права и обязанности должностных лиц,</w:t>
      </w:r>
    </w:p>
    <w:p w:rsidR="00D85CAE" w:rsidRDefault="00D85CAE">
      <w:pPr>
        <w:pStyle w:val="ConsPlusNormal"/>
        <w:jc w:val="center"/>
      </w:pPr>
      <w:proofErr w:type="gramStart"/>
      <w:r>
        <w:t>осуществляющих</w:t>
      </w:r>
      <w:proofErr w:type="gramEnd"/>
      <w:r>
        <w:t xml:space="preserve"> региональный государственный надзор</w:t>
      </w:r>
    </w:p>
    <w:p w:rsidR="00D85CAE" w:rsidRDefault="00D85CAE">
      <w:pPr>
        <w:pStyle w:val="ConsPlusNormal"/>
        <w:jc w:val="both"/>
      </w:pPr>
    </w:p>
    <w:p w:rsidR="00D85CAE" w:rsidRDefault="00D85CAE">
      <w:pPr>
        <w:pStyle w:val="ConsPlusNormal"/>
        <w:ind w:firstLine="540"/>
        <w:jc w:val="both"/>
      </w:pPr>
      <w:r>
        <w:t>4.1. Должностные лица Министерства, осуществляющие региональный государственный надзор, имеют право:</w:t>
      </w:r>
    </w:p>
    <w:p w:rsidR="00D85CAE" w:rsidRDefault="00D85CAE">
      <w:pPr>
        <w:pStyle w:val="ConsPlusNormal"/>
        <w:jc w:val="both"/>
      </w:pPr>
      <w:r>
        <w:t xml:space="preserve">(в ред. </w:t>
      </w:r>
      <w:hyperlink r:id="rId33" w:history="1">
        <w:r>
          <w:rPr>
            <w:color w:val="0000FF"/>
          </w:rPr>
          <w:t>постановления</w:t>
        </w:r>
      </w:hyperlink>
      <w:r>
        <w:t xml:space="preserve"> Правительства Саратовской области от 25.06.2014 N 362-П)</w:t>
      </w:r>
    </w:p>
    <w:p w:rsidR="00D85CAE" w:rsidRDefault="00D85CAE">
      <w:pPr>
        <w:pStyle w:val="ConsPlusNormal"/>
        <w:ind w:firstLine="540"/>
        <w:jc w:val="both"/>
      </w:pPr>
      <w:r>
        <w:t>производить соответствующие измерения эксплуатационных характеристик автомобильных дорог с использованием необходимого оборудования;</w:t>
      </w:r>
    </w:p>
    <w:p w:rsidR="00D85CAE" w:rsidRDefault="00D85CAE">
      <w:pPr>
        <w:pStyle w:val="ConsPlusNormal"/>
        <w:ind w:firstLine="540"/>
        <w:jc w:val="both"/>
      </w:pPr>
      <w:r>
        <w:t>привлекать в соответствии с законом экспертов и экспертные организации к проведению мероприятий по контролю;</w:t>
      </w:r>
    </w:p>
    <w:p w:rsidR="00D85CAE" w:rsidRDefault="00D85CAE">
      <w:pPr>
        <w:pStyle w:val="ConsPlusNormal"/>
        <w:ind w:firstLine="540"/>
        <w:jc w:val="both"/>
      </w:pPr>
      <w:r>
        <w:t>в установленных законом случаях и порядке запрашивать в органах, организациях, у юридических лиц, индивидуальных предпринимателей необходимые документы, материалы и сведения, относящиеся к предмету проверки;</w:t>
      </w:r>
    </w:p>
    <w:p w:rsidR="00D85CAE" w:rsidRDefault="00D85CAE">
      <w:pPr>
        <w:pStyle w:val="ConsPlusNormal"/>
        <w:ind w:firstLine="540"/>
        <w:jc w:val="both"/>
      </w:pPr>
      <w:r>
        <w:t xml:space="preserve">фиксировать, в том числе с применением фотофиксирующих и видеозаписывающих устройств, факты нарушений, совершенных юридическими лицами, индивидуальными предпринимателями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а также при осуществлении иной деятельности в границах полос отвода и придорожных </w:t>
      </w:r>
      <w:proofErr w:type="gramStart"/>
      <w:r>
        <w:t>полос</w:t>
      </w:r>
      <w:proofErr w:type="gramEnd"/>
      <w:r>
        <w:t xml:space="preserve"> автомобильных дорог.</w:t>
      </w:r>
    </w:p>
    <w:p w:rsidR="00D85CAE" w:rsidRDefault="00D85CAE">
      <w:pPr>
        <w:pStyle w:val="ConsPlusNormal"/>
        <w:ind w:firstLine="540"/>
        <w:jc w:val="both"/>
      </w:pPr>
      <w:r>
        <w:t>4.2. Должностные лица Министерства, осуществляющие региональный государственный надзор, при проведении проверки обязаны:</w:t>
      </w:r>
    </w:p>
    <w:p w:rsidR="00D85CAE" w:rsidRDefault="00D85CAE">
      <w:pPr>
        <w:pStyle w:val="ConsPlusNormal"/>
        <w:jc w:val="both"/>
      </w:pPr>
      <w:r>
        <w:t xml:space="preserve">(в ред. </w:t>
      </w:r>
      <w:hyperlink r:id="rId34" w:history="1">
        <w:r>
          <w:rPr>
            <w:color w:val="0000FF"/>
          </w:rPr>
          <w:t>постановления</w:t>
        </w:r>
      </w:hyperlink>
      <w:r>
        <w:t xml:space="preserve"> Правительства Саратовской области от 25.06.2014 N 362-П)</w:t>
      </w:r>
    </w:p>
    <w:p w:rsidR="00D85CAE" w:rsidRDefault="00D85CAE">
      <w:pPr>
        <w:pStyle w:val="ConsPlusNormal"/>
        <w:ind w:firstLine="540"/>
        <w:jc w:val="both"/>
      </w:pPr>
      <w:r>
        <w:t>проводить проверки в соответствии с требованиями действующего законодательства и в пределах своей компетенции;</w:t>
      </w:r>
    </w:p>
    <w:p w:rsidR="00D85CAE" w:rsidRDefault="00D85CAE">
      <w:pPr>
        <w:pStyle w:val="ConsPlusNormal"/>
        <w:ind w:firstLine="540"/>
        <w:jc w:val="both"/>
      </w:pPr>
      <w:r>
        <w:t>составлять акты проверок;</w:t>
      </w:r>
    </w:p>
    <w:p w:rsidR="00D85CAE" w:rsidRDefault="00D85CAE">
      <w:pPr>
        <w:pStyle w:val="ConsPlusNormal"/>
        <w:ind w:firstLine="540"/>
        <w:jc w:val="both"/>
      </w:pPr>
      <w:r>
        <w:t xml:space="preserve">выдавать </w:t>
      </w:r>
      <w:proofErr w:type="gramStart"/>
      <w:r>
        <w:t>обязательные к исполнению</w:t>
      </w:r>
      <w:proofErr w:type="gramEnd"/>
      <w:r>
        <w:t xml:space="preserve"> предписания об устранении выявленных нарушений;</w:t>
      </w:r>
    </w:p>
    <w:p w:rsidR="00D85CAE" w:rsidRDefault="00D85CAE">
      <w:pPr>
        <w:pStyle w:val="ConsPlusNormal"/>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85CAE" w:rsidRDefault="00D85CAE">
      <w:pPr>
        <w:pStyle w:val="ConsPlusNormal"/>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5CAE" w:rsidRDefault="00D85CAE">
      <w:pPr>
        <w:pStyle w:val="ConsPlusNormal"/>
        <w:ind w:firstLine="540"/>
        <w:jc w:val="both"/>
      </w:pPr>
      <w:r>
        <w:t>проводить проверку на основании приказа министра, первого заместителя министра по дорожному комплекс</w:t>
      </w:r>
      <w:proofErr w:type="gramStart"/>
      <w:r>
        <w:t>у о ее</w:t>
      </w:r>
      <w:proofErr w:type="gramEnd"/>
      <w:r>
        <w:t xml:space="preserve"> проведении в соответствии с ее назначением;</w:t>
      </w:r>
    </w:p>
    <w:p w:rsidR="00D85CAE" w:rsidRDefault="00D85CAE">
      <w:pPr>
        <w:pStyle w:val="ConsPlusNormal"/>
        <w:jc w:val="both"/>
      </w:pPr>
      <w:r>
        <w:t xml:space="preserve">(в ред. </w:t>
      </w:r>
      <w:hyperlink r:id="rId35" w:history="1">
        <w:r>
          <w:rPr>
            <w:color w:val="0000FF"/>
          </w:rPr>
          <w:t>постановления</w:t>
        </w:r>
      </w:hyperlink>
      <w:r>
        <w:t xml:space="preserve"> Правительства Саратовской области от 25.06.2014 N 362-П)</w:t>
      </w:r>
    </w:p>
    <w:p w:rsidR="00D85CAE" w:rsidRDefault="00D85CAE">
      <w:pPr>
        <w:pStyle w:val="ConsPlusNormal"/>
        <w:ind w:firstLine="540"/>
        <w:jc w:val="both"/>
      </w:pPr>
      <w:r>
        <w:t xml:space="preserve">проводить проверку только во время исполнения служебных обязанностей, выездную проверку только при предъявлении служебных удостоверений, приказа министра, первого заместителя министра по дорожному комплексу и в случае, предусмотренном </w:t>
      </w:r>
      <w:hyperlink r:id="rId36" w:history="1">
        <w:r>
          <w:rPr>
            <w:color w:val="0000FF"/>
          </w:rPr>
          <w:t>частью 5 статьи 10</w:t>
        </w:r>
      </w:hyperlink>
      <w:r>
        <w:t xml:space="preserve"> Федерального закона, копии документа о согласовании проведения проверки;</w:t>
      </w:r>
    </w:p>
    <w:p w:rsidR="00D85CAE" w:rsidRDefault="00D85CAE">
      <w:pPr>
        <w:pStyle w:val="ConsPlusNormal"/>
        <w:jc w:val="both"/>
      </w:pPr>
      <w:r>
        <w:t xml:space="preserve">(в ред. </w:t>
      </w:r>
      <w:hyperlink r:id="rId37" w:history="1">
        <w:r>
          <w:rPr>
            <w:color w:val="0000FF"/>
          </w:rPr>
          <w:t>постановления</w:t>
        </w:r>
      </w:hyperlink>
      <w:r>
        <w:t xml:space="preserve"> Правительства Саратовской области от 25.06.2014 N 362-П)</w:t>
      </w:r>
    </w:p>
    <w:p w:rsidR="00D85CAE" w:rsidRDefault="00D85CAE">
      <w:pPr>
        <w:pStyle w:val="ConsPlusNormal"/>
        <w:ind w:firstLine="540"/>
        <w:jc w:val="both"/>
      </w:pPr>
      <w:r>
        <w:t xml:space="preserve">направлять в компетентные органы информацию о фактах нарушения действующего </w:t>
      </w:r>
      <w:r>
        <w:lastRenderedPageBreak/>
        <w:t>законодательства в области обеспечения сохранности автомобильных дорог для принятия соответствующих решений;</w:t>
      </w:r>
    </w:p>
    <w:p w:rsidR="00D85CAE" w:rsidRDefault="00D85CAE">
      <w:pPr>
        <w:pStyle w:val="ConsPlusNormal"/>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5CAE" w:rsidRDefault="00D85CAE">
      <w:pPr>
        <w:pStyle w:val="ConsPlusNormal"/>
        <w:ind w:firstLine="540"/>
        <w:jc w:val="both"/>
      </w:pPr>
      <w: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5CAE" w:rsidRDefault="00D85CAE">
      <w:pPr>
        <w:pStyle w:val="ConsPlusNormal"/>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5CAE" w:rsidRDefault="00D85CAE">
      <w:pPr>
        <w:pStyle w:val="ConsPlusNormal"/>
        <w:ind w:firstLine="540"/>
        <w:jc w:val="both"/>
      </w:pPr>
      <w:proofErr w:type="gramStart"/>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t xml:space="preserve"> индивидуальных предпринимателей, юридических лиц;</w:t>
      </w:r>
    </w:p>
    <w:p w:rsidR="00D85CAE" w:rsidRDefault="00D85CAE">
      <w:pPr>
        <w:pStyle w:val="ConsPlusNormal"/>
        <w:ind w:firstLine="540"/>
        <w:jc w:val="both"/>
      </w:pPr>
      <w: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5CAE" w:rsidRDefault="00D85CAE">
      <w:pPr>
        <w:pStyle w:val="ConsPlusNormal"/>
        <w:ind w:firstLine="540"/>
        <w:jc w:val="both"/>
      </w:pPr>
      <w:r>
        <w:t>соблюдать сроки проведения проверки, установленные законодательством;</w:t>
      </w:r>
    </w:p>
    <w:p w:rsidR="00D85CAE" w:rsidRDefault="00D85CAE">
      <w:pPr>
        <w:pStyle w:val="ConsPlusNormal"/>
        <w:ind w:firstLine="54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5CAE" w:rsidRDefault="00D85CAE">
      <w:pPr>
        <w:pStyle w:val="ConsPlusNormal"/>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85CAE" w:rsidRDefault="00D85CAE">
      <w:pPr>
        <w:pStyle w:val="ConsPlusNormal"/>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5CAE" w:rsidRDefault="00D85CAE">
      <w:pPr>
        <w:pStyle w:val="ConsPlusNormal"/>
        <w:jc w:val="both"/>
      </w:pPr>
      <w:r>
        <w:t xml:space="preserve">(в ред. </w:t>
      </w:r>
      <w:hyperlink r:id="rId38" w:history="1">
        <w:r>
          <w:rPr>
            <w:color w:val="0000FF"/>
          </w:rPr>
          <w:t>постановления</w:t>
        </w:r>
      </w:hyperlink>
      <w:r>
        <w:t xml:space="preserve"> Правительства Саратовской области от 05.07.2016 N 337-П)</w:t>
      </w:r>
    </w:p>
    <w:p w:rsidR="00D85CAE" w:rsidRDefault="00D85CAE">
      <w:pPr>
        <w:pStyle w:val="ConsPlusNormal"/>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5CAE" w:rsidRDefault="00D85CAE">
      <w:pPr>
        <w:pStyle w:val="ConsPlusNormal"/>
        <w:jc w:val="both"/>
      </w:pPr>
      <w:r>
        <w:t xml:space="preserve">(абзац введен </w:t>
      </w:r>
      <w:hyperlink r:id="rId39" w:history="1">
        <w:r>
          <w:rPr>
            <w:color w:val="0000FF"/>
          </w:rPr>
          <w:t>постановлением</w:t>
        </w:r>
      </w:hyperlink>
      <w:r>
        <w:t xml:space="preserve"> Правительства Саратовской области от 05.07.2016 N 337-П)</w:t>
      </w:r>
    </w:p>
    <w:p w:rsidR="00D85CAE" w:rsidRDefault="00D85CAE">
      <w:pPr>
        <w:pStyle w:val="ConsPlusNormal"/>
        <w:jc w:val="both"/>
      </w:pPr>
    </w:p>
    <w:p w:rsidR="00D85CAE" w:rsidRDefault="00D85CAE">
      <w:pPr>
        <w:pStyle w:val="ConsPlusNormal"/>
        <w:jc w:val="both"/>
      </w:pPr>
    </w:p>
    <w:p w:rsidR="00D85CAE" w:rsidRDefault="00D85CAE">
      <w:pPr>
        <w:pStyle w:val="ConsPlusNormal"/>
        <w:pBdr>
          <w:top w:val="single" w:sz="6" w:space="0" w:color="auto"/>
        </w:pBdr>
        <w:spacing w:before="100" w:after="100"/>
        <w:jc w:val="both"/>
        <w:rPr>
          <w:sz w:val="2"/>
          <w:szCs w:val="2"/>
        </w:rPr>
      </w:pPr>
    </w:p>
    <w:p w:rsidR="00B43875" w:rsidRDefault="00B43875"/>
    <w:sectPr w:rsidR="00B43875" w:rsidSect="003A68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85CAE"/>
    <w:rsid w:val="00B43875"/>
    <w:rsid w:val="00D85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C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5C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5C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096C00E327B4E0771D464FF98538FA03AEF53691949B5D21E662B257B295A3C869EBCCy2j2K" TargetMode="External"/><Relationship Id="rId13" Type="http://schemas.openxmlformats.org/officeDocument/2006/relationships/hyperlink" Target="consultantplus://offline/ref=B2096C00E327B4E0771D464FF98538FA03ADF5399E9D9B5D21E662B257yBj2K" TargetMode="External"/><Relationship Id="rId18" Type="http://schemas.openxmlformats.org/officeDocument/2006/relationships/hyperlink" Target="consultantplus://offline/ref=B2096C00E327B4E0771D5842EFE965F209A4AB3D9F93900975B939EF00BB9FF48F26B287665D547993756Ey6jCK" TargetMode="External"/><Relationship Id="rId26" Type="http://schemas.openxmlformats.org/officeDocument/2006/relationships/hyperlink" Target="consultantplus://offline/ref=B2096C00E327B4E0771D5842EFE965F209A4AB3D9F93900975B939EF00BB9FF48F26B287665D547993756Fy6j7K" TargetMode="External"/><Relationship Id="rId39" Type="http://schemas.openxmlformats.org/officeDocument/2006/relationships/hyperlink" Target="consultantplus://offline/ref=B2096C00E327B4E0771D5842EFE965F209A4AB3D9193900D7FB939EF00BB9FF48F26B287665D547993756Fy6j0K" TargetMode="External"/><Relationship Id="rId3" Type="http://schemas.openxmlformats.org/officeDocument/2006/relationships/webSettings" Target="webSettings.xml"/><Relationship Id="rId21" Type="http://schemas.openxmlformats.org/officeDocument/2006/relationships/hyperlink" Target="consultantplus://offline/ref=B2096C00E327B4E0771D5842EFE965F209A4AB3D9F93900975B939EF00BB9FF48F26B287665D547993756Fy6j5K" TargetMode="External"/><Relationship Id="rId34" Type="http://schemas.openxmlformats.org/officeDocument/2006/relationships/hyperlink" Target="consultantplus://offline/ref=B2096C00E327B4E0771D5842EFE965F209A4AB3D9F93900975B939EF00BB9FF48F26B287665D547993756Fy6j3K" TargetMode="External"/><Relationship Id="rId7" Type="http://schemas.openxmlformats.org/officeDocument/2006/relationships/hyperlink" Target="consultantplus://offline/ref=B2096C00E327B4E0771D464FF98538FA03AEF7349B939B5D21E662B257B295A3C869EBC7y2jBK" TargetMode="External"/><Relationship Id="rId12" Type="http://schemas.openxmlformats.org/officeDocument/2006/relationships/hyperlink" Target="consultantplus://offline/ref=B2096C00E327B4E0771D464FF98538FA03AEF53691949B5D21E662B257B295A3C869EBCCy2j2K" TargetMode="External"/><Relationship Id="rId17" Type="http://schemas.openxmlformats.org/officeDocument/2006/relationships/hyperlink" Target="consultantplus://offline/ref=B2096C00E327B4E0771D5842EFE965F209A4AB3D9F93900975B939EF00BB9FF48F26B287665D547993756Ey6j3K" TargetMode="External"/><Relationship Id="rId25" Type="http://schemas.openxmlformats.org/officeDocument/2006/relationships/hyperlink" Target="consultantplus://offline/ref=B2096C00E327B4E0771D464FF98538FA03AEF53691949B5D21E662B257B295A3C869EBC52250547Ey9j4K" TargetMode="External"/><Relationship Id="rId33" Type="http://schemas.openxmlformats.org/officeDocument/2006/relationships/hyperlink" Target="consultantplus://offline/ref=B2096C00E327B4E0771D5842EFE965F209A4AB3D9F93900975B939EF00BB9FF48F26B287665D547993756Fy6j1K" TargetMode="External"/><Relationship Id="rId38" Type="http://schemas.openxmlformats.org/officeDocument/2006/relationships/hyperlink" Target="consultantplus://offline/ref=B2096C00E327B4E0771D5842EFE965F209A4AB3D9193900D7FB939EF00BB9FF48F26B287665D547993756Fy6j6K" TargetMode="External"/><Relationship Id="rId2" Type="http://schemas.openxmlformats.org/officeDocument/2006/relationships/settings" Target="settings.xml"/><Relationship Id="rId16" Type="http://schemas.openxmlformats.org/officeDocument/2006/relationships/hyperlink" Target="consultantplus://offline/ref=B2096C00E327B4E0771D464FF98538FA03A7F23593C3CC5F70B36CyBj7K" TargetMode="External"/><Relationship Id="rId20" Type="http://schemas.openxmlformats.org/officeDocument/2006/relationships/hyperlink" Target="consultantplus://offline/ref=B2096C00E327B4E0771D5842EFE965F209A4AB3D9F93900975B939EF00BB9FF48F26B287665D547993756Fy6j4K" TargetMode="External"/><Relationship Id="rId29" Type="http://schemas.openxmlformats.org/officeDocument/2006/relationships/hyperlink" Target="consultantplus://offline/ref=B2096C00E327B4E0771D5842EFE965F209A4AB3D9193900D7FB939EF00BB9FF48F26B287665D547993756Ey6jD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096C00E327B4E0771D5842EFE965F209A4AB3D9193900D7FB939EF00BB9FF48F26B287665D547993756Ey6j1K" TargetMode="External"/><Relationship Id="rId11" Type="http://schemas.openxmlformats.org/officeDocument/2006/relationships/hyperlink" Target="consultantplus://offline/ref=B2096C00E327B4E0771D464FF98538FA03AEF7349B939B5D21E662B257B295A3C869EBC7y2jBK" TargetMode="External"/><Relationship Id="rId24" Type="http://schemas.openxmlformats.org/officeDocument/2006/relationships/hyperlink" Target="consultantplus://offline/ref=B2096C00E327B4E0771D5842EFE965F209A4AB3D9F93900975B939EF00BB9FF48F26B287665D547993756Fy6j6K" TargetMode="External"/><Relationship Id="rId32" Type="http://schemas.openxmlformats.org/officeDocument/2006/relationships/hyperlink" Target="consultantplus://offline/ref=B2096C00E327B4E0771D5842EFE965F209A4AB3D9F93900975B939EF00BB9FF48F26B287665D547993756Fy6j0K" TargetMode="External"/><Relationship Id="rId37" Type="http://schemas.openxmlformats.org/officeDocument/2006/relationships/hyperlink" Target="consultantplus://offline/ref=B2096C00E327B4E0771D5842EFE965F209A4AB3D9F93900975B939EF00BB9FF48F26B287665D547993756Fy6jDK" TargetMode="External"/><Relationship Id="rId40" Type="http://schemas.openxmlformats.org/officeDocument/2006/relationships/fontTable" Target="fontTable.xml"/><Relationship Id="rId5" Type="http://schemas.openxmlformats.org/officeDocument/2006/relationships/hyperlink" Target="consultantplus://offline/ref=B2096C00E327B4E0771D5842EFE965F209A4AB3D9F93900975B939EF00BB9FF48F26B287665D547993756Ey6j1K" TargetMode="External"/><Relationship Id="rId15" Type="http://schemas.openxmlformats.org/officeDocument/2006/relationships/hyperlink" Target="consultantplus://offline/ref=B2096C00E327B4E0771D5842EFE965F209A4AB3D9F93900975B939EF00BB9FF48F26B287665D547993756Ey6j2K" TargetMode="External"/><Relationship Id="rId23" Type="http://schemas.openxmlformats.org/officeDocument/2006/relationships/hyperlink" Target="consultantplus://offline/ref=B2096C00E327B4E0771D464FF98538FA03AEF53691949B5D21E662B257B295A3C869EBC522505471y9j7K" TargetMode="External"/><Relationship Id="rId28" Type="http://schemas.openxmlformats.org/officeDocument/2006/relationships/hyperlink" Target="consultantplus://offline/ref=B2096C00E327B4E0771D464FF98538FA03AEF53691949B5D21E662B257yBj2K" TargetMode="External"/><Relationship Id="rId36" Type="http://schemas.openxmlformats.org/officeDocument/2006/relationships/hyperlink" Target="consultantplus://offline/ref=B2096C00E327B4E0771D464FF98538FA03AEF53691949B5D21E662B257B295A3C869EByCj2K" TargetMode="External"/><Relationship Id="rId10" Type="http://schemas.openxmlformats.org/officeDocument/2006/relationships/hyperlink" Target="consultantplus://offline/ref=B2096C00E327B4E0771D5842EFE965F209A4AB3D9193900D7FB939EF00BB9FF48F26B287665D547993756Ey6j2K" TargetMode="External"/><Relationship Id="rId19" Type="http://schemas.openxmlformats.org/officeDocument/2006/relationships/hyperlink" Target="consultantplus://offline/ref=B2096C00E327B4E0771D5842EFE965F209A4AB3D9F93900975B939EF00BB9FF48F26B287665D547993756Ey6jDK" TargetMode="External"/><Relationship Id="rId31" Type="http://schemas.openxmlformats.org/officeDocument/2006/relationships/hyperlink" Target="consultantplus://offline/ref=B2096C00E327B4E0771D5842EFE965F209A4AB3D9193900D7FB939EF00BB9FF48F26B287665D547993756Fy6j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2096C00E327B4E0771D5842EFE965F209A4AB3D9F93900975B939EF00BB9FF48F26B287665D547993756Ey6j1K" TargetMode="External"/><Relationship Id="rId14" Type="http://schemas.openxmlformats.org/officeDocument/2006/relationships/hyperlink" Target="consultantplus://offline/ref=B2096C00E327B4E0771D5842EFE965F209A4AB3D9995930E7AB264E508E293F68829ED906114587893756E63y8j6K" TargetMode="External"/><Relationship Id="rId22" Type="http://schemas.openxmlformats.org/officeDocument/2006/relationships/hyperlink" Target="consultantplus://offline/ref=B2096C00E327B4E0771D464FF98538FA03AEF53691949B5D21E662B257yBj2K" TargetMode="External"/><Relationship Id="rId27" Type="http://schemas.openxmlformats.org/officeDocument/2006/relationships/hyperlink" Target="consultantplus://offline/ref=B2096C00E327B4E0771D5842EFE965F209A4AB3D9193900D7FB939EF00BB9FF48F26B287665D547993756Ey6j3K" TargetMode="External"/><Relationship Id="rId30" Type="http://schemas.openxmlformats.org/officeDocument/2006/relationships/hyperlink" Target="consultantplus://offline/ref=B2096C00E327B4E0771D464FF98538FA03AEF53691949B5D21E662B257yBj2K" TargetMode="External"/><Relationship Id="rId35" Type="http://schemas.openxmlformats.org/officeDocument/2006/relationships/hyperlink" Target="consultantplus://offline/ref=B2096C00E327B4E0771D5842EFE965F209A4AB3D9F93900975B939EF00BB9FF48F26B287665D547993756Fy6j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2994</Words>
  <Characters>17068</Characters>
  <Application>Microsoft Office Word</Application>
  <DocSecurity>0</DocSecurity>
  <Lines>142</Lines>
  <Paragraphs>40</Paragraphs>
  <ScaleCrop>false</ScaleCrop>
  <Company/>
  <LinksUpToDate>false</LinksUpToDate>
  <CharactersWithSpaces>20022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2017-09-12T10:35:00Z</dcterms:created>
  <dcterms:modified xsi:type="dcterms:W3CDTF">2017-09-12T10:36:00Z</dcterms:modified>
</cp:coreProperties>
</file>