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ED" w:rsidRDefault="00DF12ED" w:rsidP="00D55268">
      <w:pPr>
        <w:overflowPunct/>
        <w:jc w:val="right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DF12ED" w:rsidRPr="00CD0113" w:rsidRDefault="00DF12ED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CD0113">
        <w:rPr>
          <w:b/>
          <w:bCs/>
          <w:szCs w:val="28"/>
        </w:rPr>
        <w:t xml:space="preserve"> внесении изменений </w:t>
      </w:r>
    </w:p>
    <w:p w:rsidR="00DF12ED" w:rsidRPr="00CD0113" w:rsidRDefault="00DF12ED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в приказ министерства транспорта</w:t>
      </w:r>
    </w:p>
    <w:p w:rsidR="00DF12ED" w:rsidRPr="00CD0113" w:rsidRDefault="00DF12ED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и дорожного хозяйства С</w:t>
      </w:r>
      <w:r w:rsidRPr="00CD0113">
        <w:rPr>
          <w:b/>
          <w:bCs/>
          <w:szCs w:val="28"/>
        </w:rPr>
        <w:t xml:space="preserve">аратовской </w:t>
      </w:r>
    </w:p>
    <w:p w:rsidR="00DF12ED" w:rsidRPr="00CD0113" w:rsidRDefault="00DF12ED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области от 21 июля 2014 года № 01-02-08/16</w:t>
      </w:r>
    </w:p>
    <w:p w:rsidR="00DF12ED" w:rsidRDefault="00DF12ED" w:rsidP="0030259B">
      <w:pPr>
        <w:pStyle w:val="ConsPlusTitle"/>
      </w:pPr>
    </w:p>
    <w:p w:rsidR="00DF12ED" w:rsidRDefault="00DF12ED" w:rsidP="00CD0113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D0113">
        <w:rPr>
          <w:color w:val="000000"/>
        </w:rPr>
        <w:t xml:space="preserve">В соответствии </w:t>
      </w:r>
      <w:r>
        <w:rPr>
          <w:color w:val="000000"/>
        </w:rPr>
        <w:t>Федеральным</w:t>
      </w:r>
      <w:r w:rsidRPr="00CD011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CD0113">
        <w:rPr>
          <w:color w:val="000000"/>
        </w:rPr>
        <w:t xml:space="preserve"> от 29</w:t>
      </w:r>
      <w:r>
        <w:rPr>
          <w:color w:val="000000"/>
        </w:rPr>
        <w:t xml:space="preserve"> декабря </w:t>
      </w:r>
      <w:r w:rsidRPr="00CD0113">
        <w:rPr>
          <w:color w:val="000000"/>
        </w:rPr>
        <w:t>2014</w:t>
      </w:r>
      <w:r>
        <w:rPr>
          <w:color w:val="000000"/>
        </w:rPr>
        <w:t xml:space="preserve"> года</w:t>
      </w:r>
      <w:r w:rsidRPr="00CD0113">
        <w:rPr>
          <w:color w:val="000000"/>
        </w:rPr>
        <w:t xml:space="preserve"> </w:t>
      </w:r>
      <w:r>
        <w:rPr>
          <w:color w:val="000000"/>
        </w:rPr>
        <w:t>№</w:t>
      </w:r>
      <w:r w:rsidRPr="00CD0113">
        <w:rPr>
          <w:color w:val="000000"/>
        </w:rPr>
        <w:t xml:space="preserve"> 473-ФЗ</w:t>
      </w:r>
      <w:r>
        <w:rPr>
          <w:color w:val="000000"/>
        </w:rPr>
        <w:t xml:space="preserve"> «</w:t>
      </w:r>
      <w:r w:rsidRPr="00CD0113">
        <w:rPr>
          <w:color w:val="000000"/>
        </w:rPr>
        <w:t xml:space="preserve">О территориях опережающего социально-экономического </w:t>
      </w:r>
      <w:r>
        <w:rPr>
          <w:color w:val="000000"/>
        </w:rPr>
        <w:t>развития в Российской Федерации»</w:t>
      </w:r>
      <w:r w:rsidRPr="00C632DC">
        <w:rPr>
          <w:color w:val="000000"/>
        </w:rPr>
        <w:t>, Постановление</w:t>
      </w:r>
      <w:r>
        <w:rPr>
          <w:color w:val="000000"/>
        </w:rPr>
        <w:t>м</w:t>
      </w:r>
      <w:r w:rsidRPr="00C632DC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C632DC">
        <w:rPr>
          <w:color w:val="000000"/>
        </w:rPr>
        <w:t>Ф</w:t>
      </w:r>
      <w:r>
        <w:rPr>
          <w:color w:val="000000"/>
        </w:rPr>
        <w:t>едерации</w:t>
      </w:r>
      <w:r w:rsidRPr="00C632DC">
        <w:rPr>
          <w:color w:val="000000"/>
        </w:rPr>
        <w:t xml:space="preserve"> от 27</w:t>
      </w:r>
      <w:r>
        <w:rPr>
          <w:color w:val="000000"/>
        </w:rPr>
        <w:t xml:space="preserve"> сентября </w:t>
      </w:r>
      <w:r w:rsidRPr="00C632DC">
        <w:rPr>
          <w:color w:val="000000"/>
        </w:rPr>
        <w:t>2017</w:t>
      </w:r>
      <w:r>
        <w:rPr>
          <w:color w:val="000000"/>
        </w:rPr>
        <w:t xml:space="preserve"> года</w:t>
      </w:r>
      <w:r w:rsidRPr="00C632DC">
        <w:rPr>
          <w:color w:val="000000"/>
        </w:rPr>
        <w:t xml:space="preserve"> </w:t>
      </w:r>
      <w:r>
        <w:rPr>
          <w:color w:val="000000"/>
        </w:rPr>
        <w:t>№</w:t>
      </w:r>
      <w:r w:rsidRPr="00C632DC">
        <w:rPr>
          <w:color w:val="000000"/>
        </w:rPr>
        <w:t xml:space="preserve"> 1166</w:t>
      </w:r>
      <w:r>
        <w:rPr>
          <w:color w:val="000000"/>
        </w:rPr>
        <w:t xml:space="preserve"> «</w:t>
      </w:r>
      <w:r w:rsidRPr="00C632DC">
        <w:rPr>
          <w:color w:val="000000"/>
        </w:rPr>
        <w:t>О создании территории опережающего соц</w:t>
      </w:r>
      <w:r>
        <w:rPr>
          <w:color w:val="000000"/>
        </w:rPr>
        <w:t>иально-экономического развития «</w:t>
      </w:r>
      <w:r w:rsidRPr="00C632DC">
        <w:rPr>
          <w:color w:val="000000"/>
        </w:rPr>
        <w:t>Петровс</w:t>
      </w:r>
      <w:r>
        <w:rPr>
          <w:color w:val="000000"/>
        </w:rPr>
        <w:t xml:space="preserve">к», </w:t>
      </w:r>
      <w:r w:rsidRPr="00C632DC">
        <w:rPr>
          <w:color w:val="000000"/>
        </w:rPr>
        <w:t xml:space="preserve">на основании </w:t>
      </w:r>
      <w:hyperlink r:id="rId6" w:history="1">
        <w:r w:rsidRPr="00CD0113">
          <w:rPr>
            <w:color w:val="000000"/>
          </w:rPr>
          <w:t>Положени</w:t>
        </w:r>
      </w:hyperlink>
      <w:r w:rsidRPr="00C632DC">
        <w:rPr>
          <w:color w:val="000000"/>
        </w:rPr>
        <w:t>я</w:t>
      </w:r>
      <w:r w:rsidRPr="00CD0113">
        <w:rPr>
          <w:color w:val="000000"/>
        </w:rPr>
        <w:t xml:space="preserve"> о министерстве транспорта и дорожного хозяйства Саратовской области, утвержденн</w:t>
      </w:r>
      <w:r>
        <w:rPr>
          <w:color w:val="000000"/>
        </w:rPr>
        <w:t>ого</w:t>
      </w:r>
      <w:r w:rsidRPr="00CD0113">
        <w:rPr>
          <w:color w:val="000000"/>
        </w:rPr>
        <w:t xml:space="preserve"> постановлением Правительства Саратовской области от 22 апреля 2014 года </w:t>
      </w:r>
      <w:r>
        <w:rPr>
          <w:color w:val="000000"/>
        </w:rPr>
        <w:t>№</w:t>
      </w:r>
      <w:r w:rsidRPr="00CD0113">
        <w:rPr>
          <w:color w:val="000000"/>
        </w:rPr>
        <w:t xml:space="preserve"> 246-П, </w:t>
      </w:r>
      <w:r w:rsidRPr="00075BBE">
        <w:rPr>
          <w:b/>
          <w:bCs/>
        </w:rPr>
        <w:t>ПРИКАЗЫВАЮ</w:t>
      </w:r>
      <w:r w:rsidRPr="00075BBE">
        <w:rPr>
          <w:b/>
          <w:bCs/>
          <w:sz w:val="24"/>
          <w:szCs w:val="24"/>
        </w:rPr>
        <w:t>:</w:t>
      </w:r>
    </w:p>
    <w:p w:rsidR="00DF12ED" w:rsidRDefault="00DF12ED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</w:p>
    <w:p w:rsidR="00DF12ED" w:rsidRPr="00CD0113" w:rsidRDefault="00DF12ED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1. Внести в </w:t>
      </w:r>
      <w:hyperlink r:id="rId7" w:history="1">
        <w:r w:rsidRPr="00CD0113">
          <w:rPr>
            <w:color w:val="000000"/>
            <w:szCs w:val="28"/>
          </w:rPr>
          <w:t>приказ</w:t>
        </w:r>
      </w:hyperlink>
      <w:r w:rsidRPr="00CD0113">
        <w:rPr>
          <w:color w:val="000000"/>
          <w:szCs w:val="28"/>
        </w:rPr>
        <w:t xml:space="preserve"> министерства транспорта и дорожного хозяйства Саратовской области от 21 июля 2014 года № 01-02-08/16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 следующие изменения:</w:t>
      </w:r>
    </w:p>
    <w:p w:rsidR="00DF12ED" w:rsidRDefault="00DF12ED" w:rsidP="002C663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в </w:t>
      </w:r>
      <w:hyperlink r:id="rId8" w:history="1">
        <w:r w:rsidRPr="00CD0113">
          <w:rPr>
            <w:color w:val="000000"/>
            <w:szCs w:val="28"/>
          </w:rPr>
          <w:t>приложении</w:t>
        </w:r>
      </w:hyperlink>
      <w:r w:rsidRPr="00CD0113">
        <w:rPr>
          <w:color w:val="000000"/>
          <w:szCs w:val="28"/>
        </w:rPr>
        <w:t>:</w:t>
      </w:r>
    </w:p>
    <w:p w:rsidR="00DF12ED" w:rsidRDefault="00DF12ED" w:rsidP="002C663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разделе «</w:t>
      </w:r>
      <w:r w:rsidRPr="00BC5B94">
        <w:rPr>
          <w:color w:val="000000"/>
          <w:szCs w:val="28"/>
        </w:rPr>
        <w:t>I. Общие положения</w:t>
      </w:r>
      <w:r>
        <w:rPr>
          <w:color w:val="000000"/>
          <w:szCs w:val="28"/>
        </w:rPr>
        <w:t>.</w:t>
      </w:r>
      <w:r w:rsidRPr="00BC5B94">
        <w:t xml:space="preserve"> </w:t>
      </w:r>
      <w:r w:rsidRPr="00BC5B94">
        <w:rPr>
          <w:color w:val="000000"/>
          <w:szCs w:val="28"/>
        </w:rPr>
        <w:t>Перечень нормативных правовых актов,</w:t>
      </w:r>
      <w:r>
        <w:rPr>
          <w:color w:val="000000"/>
          <w:szCs w:val="28"/>
        </w:rPr>
        <w:t xml:space="preserve"> </w:t>
      </w:r>
      <w:r w:rsidRPr="00BC5B94">
        <w:rPr>
          <w:color w:val="000000"/>
          <w:szCs w:val="28"/>
        </w:rPr>
        <w:t>регулирующих исполнение государственной функции</w:t>
      </w:r>
      <w:r>
        <w:rPr>
          <w:color w:val="000000"/>
          <w:szCs w:val="28"/>
        </w:rPr>
        <w:t>.»:</w:t>
      </w:r>
    </w:p>
    <w:p w:rsidR="00DF12ED" w:rsidRDefault="00DF12ED" w:rsidP="00C632D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1.3 дополнить абзацем седьмым следующего содержания:</w:t>
      </w:r>
    </w:p>
    <w:p w:rsidR="00DF12ED" w:rsidRDefault="00DF12ED" w:rsidP="00BC5B94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«Федеральным</w:t>
      </w:r>
      <w:r w:rsidRPr="00BC5B94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BC5B94">
        <w:rPr>
          <w:color w:val="000000"/>
          <w:szCs w:val="28"/>
        </w:rPr>
        <w:t xml:space="preserve"> от 29</w:t>
      </w:r>
      <w:r>
        <w:rPr>
          <w:color w:val="000000"/>
          <w:szCs w:val="28"/>
        </w:rPr>
        <w:t xml:space="preserve"> декабря </w:t>
      </w:r>
      <w:r w:rsidRPr="00BC5B94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 №</w:t>
      </w:r>
      <w:r w:rsidRPr="00BC5B94">
        <w:rPr>
          <w:color w:val="000000"/>
          <w:szCs w:val="28"/>
        </w:rPr>
        <w:t>473-ФЗ</w:t>
      </w:r>
      <w:r>
        <w:rPr>
          <w:color w:val="000000"/>
          <w:szCs w:val="28"/>
        </w:rPr>
        <w:t xml:space="preserve"> «</w:t>
      </w:r>
      <w:r w:rsidRPr="00BC5B94">
        <w:rPr>
          <w:color w:val="000000"/>
          <w:szCs w:val="28"/>
        </w:rPr>
        <w:t xml:space="preserve">О территориях опережающего социально-экономического </w:t>
      </w:r>
      <w:r>
        <w:rPr>
          <w:color w:val="000000"/>
          <w:szCs w:val="28"/>
        </w:rPr>
        <w:t>развития в Российской Федерации»;</w:t>
      </w:r>
    </w:p>
    <w:p w:rsidR="00DF12ED" w:rsidRDefault="00DF12ED" w:rsidP="002C663C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абзацы седьмой – одиннадцатый считать абзацами восьмым – двенадцатый соответственно;</w:t>
      </w:r>
    </w:p>
    <w:p w:rsidR="00DF12ED" w:rsidRPr="002C663C" w:rsidRDefault="00DF12ED" w:rsidP="002C663C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t>раздел «</w:t>
      </w:r>
      <w:r w:rsidRPr="00185963">
        <w:t>II</w:t>
      </w:r>
      <w:r w:rsidRPr="00CD0113">
        <w:t xml:space="preserve"> </w:t>
      </w:r>
      <w:r w:rsidRPr="00185963">
        <w:t>Требования к порядку исполнения государственной функции</w:t>
      </w:r>
      <w:r>
        <w:t xml:space="preserve">. </w:t>
      </w:r>
      <w:r w:rsidRPr="00185963">
        <w:t>Сроки исполнения государственной функции»</w:t>
      </w:r>
      <w:r>
        <w:t xml:space="preserve"> дополнить пунктом 2.10 следующего содержания:</w:t>
      </w:r>
    </w:p>
    <w:p w:rsidR="00DF12ED" w:rsidRPr="00D20450" w:rsidRDefault="00DF12ED" w:rsidP="008D7551">
      <w:pPr>
        <w:overflowPunct/>
        <w:ind w:firstLine="708"/>
        <w:jc w:val="both"/>
        <w:textAlignment w:val="auto"/>
      </w:pPr>
      <w:r>
        <w:t>«</w:t>
      </w:r>
      <w:r w:rsidRPr="00D20450">
        <w:t xml:space="preserve">2.10. Государственная функция </w:t>
      </w:r>
      <w:r>
        <w:t>по осуществлению</w:t>
      </w:r>
      <w:r w:rsidRPr="008D7551"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</w:t>
      </w:r>
      <w:r w:rsidRPr="00D20450">
        <w:t>на территории опережающего социально-экономического развития в отношении организаций, являющихся резидентами территории опережающего социально-экономического развития</w:t>
      </w:r>
      <w:r>
        <w:t xml:space="preserve"> </w:t>
      </w:r>
      <w:r w:rsidRPr="00D20450">
        <w:t>(далее - резидент территории опережающего социально-экономического развития), исполняется в сроки, установленные </w:t>
      </w:r>
      <w:hyperlink r:id="rId9" w:anchor="/document/70831204/entry/0" w:history="1">
        <w:r w:rsidRPr="00D20450">
          <w:t>Федеральным законом</w:t>
        </w:r>
      </w:hyperlink>
      <w:r w:rsidRPr="00D20450">
        <w:t> №473-ФЗ от 29</w:t>
      </w:r>
      <w:r>
        <w:t xml:space="preserve"> декабря </w:t>
      </w:r>
      <w:r w:rsidRPr="00D20450">
        <w:t>2014</w:t>
      </w:r>
      <w:r>
        <w:t xml:space="preserve"> года</w:t>
      </w:r>
      <w:r w:rsidRPr="00D20450">
        <w:t>.</w:t>
      </w:r>
    </w:p>
    <w:p w:rsidR="00DF12ED" w:rsidRPr="00D20450" w:rsidRDefault="00DF12ED" w:rsidP="008D7551">
      <w:pPr>
        <w:overflowPunct/>
        <w:ind w:firstLine="708"/>
        <w:jc w:val="both"/>
        <w:textAlignment w:val="auto"/>
      </w:pPr>
      <w:r w:rsidRPr="00D20450">
        <w:t xml:space="preserve">Плановые проверки проводятся </w:t>
      </w:r>
      <w:r w:rsidRPr="006C34EF">
        <w:t>органами государственного контроля (надзора)</w:t>
      </w:r>
      <w:r>
        <w:t xml:space="preserve"> </w:t>
      </w:r>
      <w:r w:rsidRPr="00D20450">
        <w:t>и органами муниципального контроля в виде совместных проверок</w:t>
      </w:r>
      <w:r>
        <w:t>, в</w:t>
      </w:r>
      <w:r w:rsidRPr="00D20450">
        <w:t xml:space="preserve"> </w:t>
      </w:r>
      <w:hyperlink r:id="rId10" w:history="1">
        <w:r w:rsidRPr="00D20450">
          <w:t>порядк</w:t>
        </w:r>
      </w:hyperlink>
      <w:r>
        <w:t>е</w:t>
      </w:r>
      <w:r w:rsidRPr="00D20450">
        <w:t xml:space="preserve"> устан</w:t>
      </w:r>
      <w:r>
        <w:t>о</w:t>
      </w:r>
      <w:r w:rsidRPr="00D20450">
        <w:t>вл</w:t>
      </w:r>
      <w:r>
        <w:t>енном</w:t>
      </w:r>
      <w:r w:rsidRPr="00D20450">
        <w:t xml:space="preserve">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DF12ED" w:rsidRPr="00D20450" w:rsidRDefault="00DF12ED" w:rsidP="00D20450">
      <w:pPr>
        <w:overflowPunct/>
        <w:jc w:val="both"/>
        <w:textAlignment w:val="auto"/>
      </w:pPr>
      <w:r w:rsidRPr="00D20450">
        <w:t xml:space="preserve"> </w:t>
      </w:r>
      <w:r w:rsidRPr="00D20450">
        <w:tab/>
        <w:t>Срок проведения плановой проверки составляет не более чем пятнадцать рабочих дней с даты начала ее проведения. В отношении одного резидента территории</w:t>
      </w:r>
      <w:r w:rsidRPr="0001676F">
        <w:t> </w:t>
      </w:r>
      <w:r w:rsidRPr="00D20450">
        <w:t>опережающего</w:t>
      </w:r>
      <w:r w:rsidRPr="0001676F">
        <w:t> </w:t>
      </w:r>
      <w:r w:rsidRPr="00D20450">
        <w:t>социально-экономического</w:t>
      </w:r>
      <w:r w:rsidRPr="0001676F">
        <w:t> </w:t>
      </w:r>
      <w:r w:rsidRPr="00D20450">
        <w:t>развития, являющегося субъектом малого предпринимательства, общий срок проведения плановых выездных проверок не может превышать сорока часов для малого предприятия и десяти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микропредприятий.</w:t>
      </w:r>
    </w:p>
    <w:p w:rsidR="00DF12ED" w:rsidRDefault="00DF12ED" w:rsidP="00D20450">
      <w:pPr>
        <w:overflowPunct/>
        <w:ind w:firstLine="540"/>
        <w:jc w:val="both"/>
        <w:textAlignment w:val="auto"/>
        <w:rPr>
          <w:szCs w:val="28"/>
        </w:rPr>
      </w:pPr>
      <w:r w:rsidRPr="00D20450">
        <w:rPr>
          <w:szCs w:val="28"/>
        </w:rPr>
        <w:t>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с даты выдачи предписания об устранении нарушений. В случае,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DF12ED" w:rsidRDefault="00DF12ED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дней.».</w:t>
      </w:r>
    </w:p>
    <w:p w:rsidR="00DF12ED" w:rsidRDefault="00DF12ED" w:rsidP="00D6081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2. Отделу регионального государственного дорожного надзора разместить приказ на официальном сайте министерства транспорта и дорожного хозяйства области.</w:t>
      </w:r>
    </w:p>
    <w:p w:rsidR="00DF12ED" w:rsidRPr="00D60810" w:rsidRDefault="00DF12ED" w:rsidP="00D6081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3. </w:t>
      </w:r>
      <w:r w:rsidRPr="00121FBA">
        <w:rPr>
          <w:color w:val="000000"/>
          <w:szCs w:val="28"/>
        </w:rPr>
        <w:t>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DF12ED" w:rsidRDefault="00DF12ED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96965">
        <w:rPr>
          <w:color w:val="000000"/>
          <w:szCs w:val="28"/>
        </w:rPr>
        <w:t>. Контроль исполнения приказа оставляю за собой.</w:t>
      </w:r>
    </w:p>
    <w:p w:rsidR="00DF12ED" w:rsidRDefault="00DF12ED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DF12ED" w:rsidRDefault="00DF12ED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  <w:r>
        <w:rPr>
          <w:b/>
        </w:rPr>
        <w:t xml:space="preserve">Первый заместитель </w:t>
      </w:r>
    </w:p>
    <w:p w:rsidR="00DF12ED" w:rsidRDefault="00DF12ED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м</w:t>
      </w:r>
      <w:r w:rsidRPr="002C47CD">
        <w:rPr>
          <w:b/>
        </w:rPr>
        <w:t>инистр</w:t>
      </w:r>
      <w:r>
        <w:rPr>
          <w:b/>
        </w:rPr>
        <w:t xml:space="preserve">а </w:t>
      </w:r>
      <w:r w:rsidRPr="002C47CD">
        <w:rPr>
          <w:b/>
        </w:rPr>
        <w:t xml:space="preserve">       </w:t>
      </w:r>
      <w:r>
        <w:rPr>
          <w:b/>
        </w:rPr>
        <w:t xml:space="preserve"> </w:t>
      </w:r>
      <w:r w:rsidRPr="002C47CD">
        <w:rPr>
          <w:b/>
        </w:rPr>
        <w:t xml:space="preserve">                                                                                </w:t>
      </w:r>
      <w:r>
        <w:rPr>
          <w:b/>
        </w:rPr>
        <w:t>С.А.Плешаков</w:t>
      </w:r>
    </w:p>
    <w:sectPr w:rsidR="00DF12ED" w:rsidSect="008B763D">
      <w:headerReference w:type="first" r:id="rId11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04" w:rsidRDefault="00304F04" w:rsidP="002E55D3">
      <w:r>
        <w:separator/>
      </w:r>
    </w:p>
  </w:endnote>
  <w:endnote w:type="continuationSeparator" w:id="0">
    <w:p w:rsidR="00304F04" w:rsidRDefault="00304F04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04" w:rsidRDefault="00304F04" w:rsidP="002E55D3">
      <w:r>
        <w:separator/>
      </w:r>
    </w:p>
  </w:footnote>
  <w:footnote w:type="continuationSeparator" w:id="0">
    <w:p w:rsidR="00304F04" w:rsidRDefault="00304F04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ED" w:rsidRDefault="000653BA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330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2ED" w:rsidRDefault="00DF12ED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DF12ED" w:rsidRPr="00835CEE" w:rsidRDefault="00DF12ED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DF12ED" w:rsidRPr="00835CEE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DF12ED" w:rsidRDefault="00C13E6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C13E63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C13E63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DF12ED" w:rsidRPr="002E55D3" w:rsidRDefault="00DF12ED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_____________№ ______________</w:t>
    </w:r>
  </w:p>
  <w:p w:rsidR="00DF12ED" w:rsidRDefault="00DF12ED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DF12ED" w:rsidRDefault="00DF12E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1676F"/>
    <w:rsid w:val="00053F96"/>
    <w:rsid w:val="000653BA"/>
    <w:rsid w:val="00075BBE"/>
    <w:rsid w:val="000C712C"/>
    <w:rsid w:val="000D6CE5"/>
    <w:rsid w:val="00100234"/>
    <w:rsid w:val="00121FBA"/>
    <w:rsid w:val="00157D3F"/>
    <w:rsid w:val="00176D1D"/>
    <w:rsid w:val="001841CE"/>
    <w:rsid w:val="00185963"/>
    <w:rsid w:val="00186C98"/>
    <w:rsid w:val="001A6448"/>
    <w:rsid w:val="001B23C5"/>
    <w:rsid w:val="00223203"/>
    <w:rsid w:val="002C47CD"/>
    <w:rsid w:val="002C663C"/>
    <w:rsid w:val="002D7D5B"/>
    <w:rsid w:val="002E55D3"/>
    <w:rsid w:val="0030259B"/>
    <w:rsid w:val="00304F04"/>
    <w:rsid w:val="003057A5"/>
    <w:rsid w:val="003508FC"/>
    <w:rsid w:val="00352251"/>
    <w:rsid w:val="00384AFC"/>
    <w:rsid w:val="003A0962"/>
    <w:rsid w:val="003B045D"/>
    <w:rsid w:val="003F404B"/>
    <w:rsid w:val="0045236B"/>
    <w:rsid w:val="0047580E"/>
    <w:rsid w:val="004872F4"/>
    <w:rsid w:val="00491D71"/>
    <w:rsid w:val="00497AB3"/>
    <w:rsid w:val="005A4830"/>
    <w:rsid w:val="005D31DC"/>
    <w:rsid w:val="006660E6"/>
    <w:rsid w:val="0069047A"/>
    <w:rsid w:val="006C34EF"/>
    <w:rsid w:val="006D61E1"/>
    <w:rsid w:val="00703935"/>
    <w:rsid w:val="00796965"/>
    <w:rsid w:val="007D3102"/>
    <w:rsid w:val="007E38E0"/>
    <w:rsid w:val="007F40E0"/>
    <w:rsid w:val="008048AB"/>
    <w:rsid w:val="00835CEE"/>
    <w:rsid w:val="008B763D"/>
    <w:rsid w:val="008C1235"/>
    <w:rsid w:val="008D7551"/>
    <w:rsid w:val="008E173F"/>
    <w:rsid w:val="008E343B"/>
    <w:rsid w:val="008E4D49"/>
    <w:rsid w:val="00900245"/>
    <w:rsid w:val="00934355"/>
    <w:rsid w:val="0093680E"/>
    <w:rsid w:val="00955698"/>
    <w:rsid w:val="0097334C"/>
    <w:rsid w:val="009829A5"/>
    <w:rsid w:val="009B1EA1"/>
    <w:rsid w:val="009B32A6"/>
    <w:rsid w:val="00A304CC"/>
    <w:rsid w:val="00B36B8C"/>
    <w:rsid w:val="00B629FB"/>
    <w:rsid w:val="00BC50AF"/>
    <w:rsid w:val="00BC5B94"/>
    <w:rsid w:val="00BD15EB"/>
    <w:rsid w:val="00C13E63"/>
    <w:rsid w:val="00C43174"/>
    <w:rsid w:val="00C55323"/>
    <w:rsid w:val="00C632DC"/>
    <w:rsid w:val="00C70880"/>
    <w:rsid w:val="00CC7779"/>
    <w:rsid w:val="00CD0113"/>
    <w:rsid w:val="00D20450"/>
    <w:rsid w:val="00D42462"/>
    <w:rsid w:val="00D458C3"/>
    <w:rsid w:val="00D55268"/>
    <w:rsid w:val="00D60810"/>
    <w:rsid w:val="00D65584"/>
    <w:rsid w:val="00DA511A"/>
    <w:rsid w:val="00DC6863"/>
    <w:rsid w:val="00DF12ED"/>
    <w:rsid w:val="00E50A46"/>
    <w:rsid w:val="00EC5725"/>
    <w:rsid w:val="00ED53E4"/>
    <w:rsid w:val="00ED633A"/>
    <w:rsid w:val="00F15A30"/>
    <w:rsid w:val="00F33C82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s1">
    <w:name w:val="s_1"/>
    <w:basedOn w:val="a"/>
    <w:uiPriority w:val="99"/>
    <w:rsid w:val="00305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057A5"/>
    <w:rPr>
      <w:rFonts w:cs="Times New Roman"/>
    </w:rPr>
  </w:style>
  <w:style w:type="character" w:styleId="aa">
    <w:name w:val="Hyperlink"/>
    <w:basedOn w:val="a0"/>
    <w:uiPriority w:val="99"/>
    <w:rsid w:val="003057A5"/>
    <w:rPr>
      <w:rFonts w:cs="Times New Roman"/>
      <w:color w:val="0000FF"/>
      <w:u w:val="single"/>
    </w:rPr>
  </w:style>
  <w:style w:type="character" w:customStyle="1" w:styleId="highlightsearch">
    <w:name w:val="highlightsearch"/>
    <w:basedOn w:val="a0"/>
    <w:uiPriority w:val="99"/>
    <w:rsid w:val="00305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2B5877D63AB6DCE53CB0179C04AEC067DAC21A3A32A43C2BD86FC30425CCE9FBf7W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CF7761A3225B02B65C82B5877D63AB6DCE53CB0179C04AEC067DAC21A3A32fAW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2B5877D63AB6DCE53CB0119405ADC067DAC21A3A32A43C2BD86FC30425CCE9F9f7WB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9816A251247885707DF44BB9158577A4E2EA1FE1B6057494547AFA28E5239F40937994F4F20F73u3x0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2018-01-23T11:05:00Z</cp:lastPrinted>
  <dcterms:created xsi:type="dcterms:W3CDTF">2018-01-24T11:35:00Z</dcterms:created>
  <dcterms:modified xsi:type="dcterms:W3CDTF">2018-01-24T11:35:00Z</dcterms:modified>
</cp:coreProperties>
</file>