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33" w:rsidRPr="00437A7C" w:rsidRDefault="00082E33" w:rsidP="00082E33">
      <w:pPr>
        <w:spacing w:line="276" w:lineRule="auto"/>
        <w:jc w:val="center"/>
        <w:rPr>
          <w:rFonts w:ascii="PT Astra Serif" w:hAnsi="PT Astra Serif"/>
          <w:b/>
          <w:szCs w:val="28"/>
        </w:rPr>
      </w:pPr>
      <w:r w:rsidRPr="00CF1E02">
        <w:rPr>
          <w:rFonts w:ascii="PT Astra Serif" w:hAnsi="PT Astra Serif"/>
          <w:b/>
          <w:sz w:val="48"/>
          <w:szCs w:val="48"/>
        </w:rPr>
        <w:t>ДОКЛАД</w:t>
      </w:r>
    </w:p>
    <w:p w:rsidR="00082E33" w:rsidRPr="00437A7C" w:rsidRDefault="00082E33" w:rsidP="00082E33">
      <w:pPr>
        <w:spacing w:line="276" w:lineRule="auto"/>
        <w:jc w:val="center"/>
        <w:rPr>
          <w:rFonts w:ascii="PT Astra Serif" w:hAnsi="PT Astra Serif"/>
          <w:b/>
          <w:szCs w:val="28"/>
        </w:rPr>
      </w:pPr>
    </w:p>
    <w:p w:rsidR="00082E33" w:rsidRPr="00437A7C" w:rsidRDefault="00185A5D" w:rsidP="00185A5D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СЛАЙД 2</w:t>
      </w:r>
    </w:p>
    <w:p w:rsidR="00CF1E02" w:rsidRPr="00437A7C" w:rsidRDefault="0012529E" w:rsidP="00B3488F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По состоянию на конец 2017 года сеть </w:t>
      </w:r>
      <w:r w:rsidR="0035270C" w:rsidRPr="00437A7C">
        <w:rPr>
          <w:rFonts w:ascii="PT Astra Serif" w:hAnsi="PT Astra Serif"/>
          <w:szCs w:val="28"/>
        </w:rPr>
        <w:t>автомобильных дорог</w:t>
      </w:r>
      <w:r w:rsidRPr="00437A7C">
        <w:rPr>
          <w:rFonts w:ascii="PT Astra Serif" w:hAnsi="PT Astra Serif"/>
          <w:szCs w:val="28"/>
        </w:rPr>
        <w:t xml:space="preserve"> всех форм</w:t>
      </w:r>
      <w:r w:rsidR="0035270C" w:rsidRPr="00437A7C">
        <w:rPr>
          <w:rFonts w:ascii="PT Astra Serif" w:hAnsi="PT Astra Serif"/>
          <w:szCs w:val="28"/>
        </w:rPr>
        <w:t xml:space="preserve"> собственности, расположенных</w:t>
      </w:r>
      <w:r w:rsidRPr="00437A7C">
        <w:rPr>
          <w:rFonts w:ascii="PT Astra Serif" w:hAnsi="PT Astra Serif"/>
          <w:szCs w:val="28"/>
        </w:rPr>
        <w:t xml:space="preserve"> </w:t>
      </w:r>
      <w:r w:rsidR="0043087B" w:rsidRPr="00437A7C">
        <w:rPr>
          <w:rFonts w:ascii="PT Astra Serif" w:hAnsi="PT Astra Serif"/>
          <w:szCs w:val="28"/>
        </w:rPr>
        <w:t>на территории Саратовской области</w:t>
      </w:r>
      <w:r w:rsidR="0035270C" w:rsidRPr="00437A7C">
        <w:rPr>
          <w:rFonts w:ascii="PT Astra Serif" w:hAnsi="PT Astra Serif"/>
          <w:szCs w:val="28"/>
        </w:rPr>
        <w:t>,</w:t>
      </w:r>
      <w:r w:rsidRPr="00437A7C">
        <w:rPr>
          <w:rFonts w:ascii="PT Astra Serif" w:hAnsi="PT Astra Serif"/>
          <w:szCs w:val="28"/>
        </w:rPr>
        <w:t xml:space="preserve"> </w:t>
      </w:r>
      <w:r w:rsidR="0035270C" w:rsidRPr="00437A7C">
        <w:rPr>
          <w:rFonts w:ascii="PT Astra Serif" w:hAnsi="PT Astra Serif"/>
          <w:szCs w:val="28"/>
        </w:rPr>
        <w:t>составляла 26</w:t>
      </w:r>
      <w:r w:rsidR="00D7483C" w:rsidRPr="00437A7C">
        <w:rPr>
          <w:rFonts w:ascii="PT Astra Serif" w:hAnsi="PT Astra Serif"/>
          <w:szCs w:val="28"/>
        </w:rPr>
        <w:t xml:space="preserve"> тысяч</w:t>
      </w:r>
      <w:r w:rsidR="00B3488F" w:rsidRPr="00437A7C">
        <w:rPr>
          <w:rFonts w:ascii="PT Astra Serif" w:hAnsi="PT Astra Serif"/>
          <w:szCs w:val="28"/>
        </w:rPr>
        <w:t> 459</w:t>
      </w:r>
      <w:r w:rsidR="0035270C" w:rsidRPr="00437A7C">
        <w:rPr>
          <w:rFonts w:ascii="PT Astra Serif" w:hAnsi="PT Astra Serif"/>
          <w:szCs w:val="28"/>
        </w:rPr>
        <w:t> </w:t>
      </w:r>
      <w:proofErr w:type="gramStart"/>
      <w:r w:rsidR="0035270C" w:rsidRPr="00437A7C">
        <w:rPr>
          <w:rFonts w:ascii="PT Astra Serif" w:hAnsi="PT Astra Serif"/>
          <w:szCs w:val="28"/>
        </w:rPr>
        <w:t>км</w:t>
      </w:r>
      <w:proofErr w:type="gramEnd"/>
      <w:r w:rsidR="0035270C" w:rsidRPr="00437A7C">
        <w:rPr>
          <w:rFonts w:ascii="PT Astra Serif" w:hAnsi="PT Astra Serif"/>
          <w:szCs w:val="28"/>
        </w:rPr>
        <w:t xml:space="preserve"> и</w:t>
      </w:r>
      <w:r w:rsidR="00B3488F" w:rsidRPr="00437A7C">
        <w:rPr>
          <w:rFonts w:ascii="PT Astra Serif" w:hAnsi="PT Astra Serif"/>
          <w:szCs w:val="28"/>
        </w:rPr>
        <w:t xml:space="preserve">з которых протяженность региональных дорог составляла </w:t>
      </w:r>
      <w:r w:rsidRPr="00437A7C">
        <w:rPr>
          <w:rFonts w:ascii="PT Astra Serif" w:hAnsi="PT Astra Serif"/>
          <w:szCs w:val="28"/>
        </w:rPr>
        <w:t> 7</w:t>
      </w:r>
      <w:r w:rsidR="00D7483C" w:rsidRPr="00437A7C">
        <w:rPr>
          <w:rFonts w:ascii="PT Astra Serif" w:hAnsi="PT Astra Serif"/>
          <w:szCs w:val="28"/>
        </w:rPr>
        <w:t xml:space="preserve"> тысяч</w:t>
      </w:r>
      <w:r w:rsidR="00B3488F" w:rsidRPr="00437A7C">
        <w:rPr>
          <w:rFonts w:ascii="PT Astra Serif" w:hAnsi="PT Astra Serif"/>
          <w:szCs w:val="28"/>
        </w:rPr>
        <w:t> </w:t>
      </w:r>
      <w:r w:rsidRPr="00437A7C">
        <w:rPr>
          <w:rFonts w:ascii="PT Astra Serif" w:hAnsi="PT Astra Serif"/>
          <w:szCs w:val="28"/>
        </w:rPr>
        <w:t>2</w:t>
      </w:r>
      <w:r w:rsidR="0035270C" w:rsidRPr="00437A7C">
        <w:rPr>
          <w:rFonts w:ascii="PT Astra Serif" w:hAnsi="PT Astra Serif"/>
          <w:szCs w:val="28"/>
        </w:rPr>
        <w:t>11</w:t>
      </w:r>
      <w:r w:rsidR="00B3488F" w:rsidRPr="00437A7C">
        <w:rPr>
          <w:rFonts w:ascii="PT Astra Serif" w:hAnsi="PT Astra Serif"/>
          <w:szCs w:val="28"/>
        </w:rPr>
        <w:t xml:space="preserve"> </w:t>
      </w:r>
      <w:r w:rsidRPr="00437A7C">
        <w:rPr>
          <w:rFonts w:ascii="PT Astra Serif" w:hAnsi="PT Astra Serif"/>
          <w:szCs w:val="28"/>
        </w:rPr>
        <w:t>км</w:t>
      </w:r>
      <w:r w:rsidR="00B3488F" w:rsidRPr="00437A7C">
        <w:rPr>
          <w:rFonts w:ascii="PT Astra Serif" w:hAnsi="PT Astra Serif"/>
          <w:szCs w:val="28"/>
        </w:rPr>
        <w:t>.</w:t>
      </w:r>
      <w:r w:rsidR="00F25FB0" w:rsidRPr="00437A7C">
        <w:rPr>
          <w:rFonts w:ascii="PT Astra Serif" w:hAnsi="PT Astra Serif"/>
          <w:szCs w:val="28"/>
        </w:rPr>
        <w:t xml:space="preserve"> </w:t>
      </w:r>
    </w:p>
    <w:p w:rsidR="00CF1E02" w:rsidRPr="00437A7C" w:rsidRDefault="00F25FB0" w:rsidP="00B3488F">
      <w:pPr>
        <w:spacing w:line="276" w:lineRule="auto"/>
        <w:ind w:firstLine="709"/>
        <w:rPr>
          <w:rFonts w:ascii="PT Astra Serif" w:hAnsi="PT Astra Serif"/>
          <w:szCs w:val="28"/>
        </w:rPr>
      </w:pPr>
      <w:proofErr w:type="gramStart"/>
      <w:r w:rsidRPr="00437A7C">
        <w:rPr>
          <w:rFonts w:ascii="PT Astra Serif" w:hAnsi="PT Astra Serif"/>
          <w:szCs w:val="28"/>
        </w:rPr>
        <w:t>В результате проведенной работы</w:t>
      </w:r>
      <w:r w:rsidR="001C27CD" w:rsidRPr="00437A7C">
        <w:rPr>
          <w:rFonts w:ascii="PT Astra Serif" w:hAnsi="PT Astra Serif"/>
          <w:szCs w:val="28"/>
        </w:rPr>
        <w:t xml:space="preserve"> </w:t>
      </w:r>
      <w:r w:rsidRPr="00437A7C">
        <w:rPr>
          <w:rFonts w:ascii="PT Astra Serif" w:hAnsi="PT Astra Serif"/>
          <w:szCs w:val="28"/>
        </w:rPr>
        <w:t>в период с января 2018 года по настоящее время из областной в федеральную собственность</w:t>
      </w:r>
      <w:r w:rsidR="00D407A4" w:rsidRPr="00437A7C">
        <w:rPr>
          <w:rFonts w:ascii="PT Astra Serif" w:hAnsi="PT Astra Serif"/>
          <w:szCs w:val="28"/>
        </w:rPr>
        <w:t xml:space="preserve"> передано более полутора тысячи километров наиболее значимых дорог, обеспечивающих транспортную связь с соседними регионами и обладающих высокой интенсивностью движения</w:t>
      </w:r>
      <w:r w:rsidR="001C27CD" w:rsidRPr="00437A7C">
        <w:rPr>
          <w:rFonts w:ascii="PT Astra Serif" w:hAnsi="PT Astra Serif"/>
          <w:szCs w:val="28"/>
        </w:rPr>
        <w:t xml:space="preserve">, </w:t>
      </w:r>
      <w:proofErr w:type="gramEnd"/>
    </w:p>
    <w:p w:rsidR="0012529E" w:rsidRPr="00437A7C" w:rsidRDefault="001C27CD" w:rsidP="00B3488F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а из муниципальной в государственную собственность области</w:t>
      </w:r>
      <w:r w:rsidR="00F25FB0" w:rsidRPr="00437A7C">
        <w:rPr>
          <w:rFonts w:ascii="PT Astra Serif" w:hAnsi="PT Astra Serif"/>
          <w:szCs w:val="28"/>
        </w:rPr>
        <w:t xml:space="preserve"> </w:t>
      </w:r>
      <w:r w:rsidR="00D407A4" w:rsidRPr="00437A7C">
        <w:rPr>
          <w:rFonts w:ascii="PT Astra Serif" w:hAnsi="PT Astra Serif"/>
          <w:szCs w:val="28"/>
        </w:rPr>
        <w:t>принято</w:t>
      </w:r>
      <w:r w:rsidR="00F25FB0" w:rsidRPr="00437A7C">
        <w:rPr>
          <w:rFonts w:ascii="PT Astra Serif" w:hAnsi="PT Astra Serif"/>
          <w:szCs w:val="28"/>
        </w:rPr>
        <w:t xml:space="preserve"> </w:t>
      </w:r>
      <w:r w:rsidR="00D407A4" w:rsidRPr="00437A7C">
        <w:rPr>
          <w:rFonts w:ascii="PT Astra Serif" w:hAnsi="PT Astra Serif"/>
          <w:szCs w:val="28"/>
        </w:rPr>
        <w:t>порядка</w:t>
      </w:r>
      <w:r w:rsidR="00D7483C" w:rsidRPr="00437A7C">
        <w:rPr>
          <w:rFonts w:ascii="PT Astra Serif" w:hAnsi="PT Astra Serif"/>
          <w:szCs w:val="28"/>
        </w:rPr>
        <w:t xml:space="preserve"> </w:t>
      </w:r>
      <w:r w:rsidR="00D407A4" w:rsidRPr="00437A7C">
        <w:rPr>
          <w:rFonts w:ascii="PT Astra Serif" w:hAnsi="PT Astra Serif"/>
          <w:szCs w:val="28"/>
        </w:rPr>
        <w:t>250</w:t>
      </w:r>
      <w:r w:rsidR="009B5AC1" w:rsidRPr="00437A7C">
        <w:rPr>
          <w:rFonts w:ascii="PT Astra Serif" w:hAnsi="PT Astra Serif"/>
          <w:szCs w:val="28"/>
        </w:rPr>
        <w:t xml:space="preserve"> км</w:t>
      </w:r>
      <w:r w:rsidR="00935FED" w:rsidRPr="00437A7C">
        <w:rPr>
          <w:rFonts w:ascii="PT Astra Serif" w:hAnsi="PT Astra Serif"/>
          <w:szCs w:val="28"/>
        </w:rPr>
        <w:t>. В настоящее время протяженность региональных дорог составляет</w:t>
      </w:r>
      <w:r w:rsidR="00F25FB0" w:rsidRPr="00437A7C">
        <w:rPr>
          <w:rFonts w:ascii="PT Astra Serif" w:hAnsi="PT Astra Serif"/>
          <w:szCs w:val="28"/>
        </w:rPr>
        <w:t xml:space="preserve"> 6</w:t>
      </w:r>
      <w:r w:rsidR="00D7483C" w:rsidRPr="00437A7C">
        <w:rPr>
          <w:rFonts w:ascii="PT Astra Serif" w:hAnsi="PT Astra Serif"/>
          <w:szCs w:val="28"/>
        </w:rPr>
        <w:t xml:space="preserve"> тысяч</w:t>
      </w:r>
      <w:r w:rsidRPr="00437A7C">
        <w:rPr>
          <w:rFonts w:ascii="PT Astra Serif" w:hAnsi="PT Astra Serif"/>
          <w:szCs w:val="28"/>
        </w:rPr>
        <w:t> 131 км.</w:t>
      </w:r>
    </w:p>
    <w:p w:rsidR="00CF1E02" w:rsidRPr="00437A7C" w:rsidRDefault="00CF1E02" w:rsidP="004233EE">
      <w:pPr>
        <w:spacing w:line="276" w:lineRule="auto"/>
        <w:ind w:firstLine="708"/>
        <w:rPr>
          <w:rFonts w:ascii="PT Astra Serif" w:hAnsi="PT Astra Serif"/>
          <w:szCs w:val="28"/>
        </w:rPr>
      </w:pPr>
    </w:p>
    <w:p w:rsidR="00CF1E02" w:rsidRPr="00437A7C" w:rsidRDefault="00CF1E02" w:rsidP="004233EE">
      <w:pPr>
        <w:spacing w:line="276" w:lineRule="auto"/>
        <w:ind w:firstLine="708"/>
        <w:rPr>
          <w:rFonts w:ascii="PT Astra Serif" w:hAnsi="PT Astra Serif"/>
          <w:szCs w:val="28"/>
        </w:rPr>
      </w:pPr>
    </w:p>
    <w:p w:rsidR="00CF1E02" w:rsidRPr="00437A7C" w:rsidRDefault="00CF1E02" w:rsidP="004233EE">
      <w:pPr>
        <w:spacing w:line="276" w:lineRule="auto"/>
        <w:ind w:firstLine="708"/>
        <w:rPr>
          <w:rFonts w:ascii="PT Astra Serif" w:hAnsi="PT Astra Serif"/>
          <w:szCs w:val="28"/>
        </w:rPr>
      </w:pPr>
    </w:p>
    <w:p w:rsidR="00CF1E02" w:rsidRPr="00437A7C" w:rsidRDefault="00CF1E02" w:rsidP="004233EE">
      <w:pPr>
        <w:spacing w:line="276" w:lineRule="auto"/>
        <w:ind w:firstLine="708"/>
        <w:rPr>
          <w:rFonts w:ascii="PT Astra Serif" w:hAnsi="PT Astra Serif"/>
          <w:szCs w:val="28"/>
        </w:rPr>
      </w:pPr>
    </w:p>
    <w:p w:rsidR="00CF1E02" w:rsidRPr="00437A7C" w:rsidRDefault="00CF1E02" w:rsidP="004233EE">
      <w:pPr>
        <w:spacing w:line="276" w:lineRule="auto"/>
        <w:ind w:firstLine="708"/>
        <w:rPr>
          <w:rFonts w:ascii="PT Astra Serif" w:hAnsi="PT Astra Serif"/>
          <w:szCs w:val="28"/>
        </w:rPr>
      </w:pPr>
    </w:p>
    <w:p w:rsidR="004630F5" w:rsidRPr="00437A7C" w:rsidRDefault="009E6546" w:rsidP="004233EE">
      <w:pPr>
        <w:spacing w:line="276" w:lineRule="auto"/>
        <w:ind w:firstLine="708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На старте реализации</w:t>
      </w:r>
      <w:r w:rsidR="00FD5D30" w:rsidRPr="00437A7C">
        <w:rPr>
          <w:rFonts w:ascii="PT Astra Serif" w:hAnsi="PT Astra Serif"/>
          <w:szCs w:val="28"/>
        </w:rPr>
        <w:t xml:space="preserve"> национального проекта «Безопасные качественные дороги»</w:t>
      </w:r>
      <w:r w:rsidRPr="00437A7C">
        <w:rPr>
          <w:rFonts w:ascii="PT Astra Serif" w:hAnsi="PT Astra Serif"/>
          <w:szCs w:val="28"/>
        </w:rPr>
        <w:t xml:space="preserve"> показатели </w:t>
      </w:r>
      <w:r w:rsidR="004630F5" w:rsidRPr="00437A7C">
        <w:rPr>
          <w:rFonts w:ascii="PT Astra Serif" w:hAnsi="PT Astra Serif"/>
          <w:szCs w:val="28"/>
        </w:rPr>
        <w:t>транспортно-эксплуатационн</w:t>
      </w:r>
      <w:r w:rsidRPr="00437A7C">
        <w:rPr>
          <w:rFonts w:ascii="PT Astra Serif" w:hAnsi="PT Astra Serif"/>
          <w:szCs w:val="28"/>
        </w:rPr>
        <w:t>ого</w:t>
      </w:r>
      <w:r w:rsidR="004630F5" w:rsidRPr="00437A7C">
        <w:rPr>
          <w:rFonts w:ascii="PT Astra Serif" w:hAnsi="PT Astra Serif"/>
          <w:szCs w:val="28"/>
        </w:rPr>
        <w:t xml:space="preserve"> </w:t>
      </w:r>
      <w:r w:rsidR="00CF1E02" w:rsidRPr="00437A7C">
        <w:rPr>
          <w:rFonts w:ascii="PT Astra Serif" w:hAnsi="PT Astra Serif"/>
          <w:szCs w:val="28"/>
        </w:rPr>
        <w:t>с</w:t>
      </w:r>
      <w:r w:rsidR="004630F5" w:rsidRPr="00437A7C">
        <w:rPr>
          <w:rFonts w:ascii="PT Astra Serif" w:hAnsi="PT Astra Serif"/>
          <w:szCs w:val="28"/>
        </w:rPr>
        <w:t xml:space="preserve">остояния </w:t>
      </w:r>
      <w:r w:rsidR="0043087B" w:rsidRPr="00437A7C">
        <w:rPr>
          <w:rFonts w:ascii="PT Astra Serif" w:hAnsi="PT Astra Serif"/>
          <w:szCs w:val="28"/>
        </w:rPr>
        <w:t>региональных</w:t>
      </w:r>
      <w:r w:rsidR="004630F5" w:rsidRPr="00437A7C">
        <w:rPr>
          <w:rFonts w:ascii="PT Astra Serif" w:hAnsi="PT Astra Serif"/>
          <w:szCs w:val="28"/>
        </w:rPr>
        <w:t xml:space="preserve"> дорог были значительно ниже среднестати</w:t>
      </w:r>
      <w:r w:rsidRPr="00437A7C">
        <w:rPr>
          <w:rFonts w:ascii="PT Astra Serif" w:hAnsi="PT Astra Serif"/>
          <w:szCs w:val="28"/>
        </w:rPr>
        <w:t>стических показателей по России</w:t>
      </w:r>
      <w:r w:rsidR="00FD5D30" w:rsidRPr="00437A7C">
        <w:rPr>
          <w:rFonts w:ascii="PT Astra Serif" w:hAnsi="PT Astra Serif"/>
          <w:szCs w:val="28"/>
        </w:rPr>
        <w:t>,</w:t>
      </w:r>
      <w:r w:rsidR="004630F5" w:rsidRPr="00437A7C">
        <w:rPr>
          <w:rFonts w:ascii="PT Astra Serif" w:hAnsi="PT Astra Serif"/>
          <w:szCs w:val="28"/>
        </w:rPr>
        <w:t xml:space="preserve"> доля автомобильных дорог, соответствующих нормативным требованиям</w:t>
      </w:r>
      <w:r w:rsidRPr="00437A7C">
        <w:rPr>
          <w:rFonts w:ascii="PT Astra Serif" w:hAnsi="PT Astra Serif"/>
          <w:szCs w:val="28"/>
        </w:rPr>
        <w:t>,</w:t>
      </w:r>
      <w:r w:rsidR="004630F5" w:rsidRPr="00437A7C">
        <w:rPr>
          <w:rFonts w:ascii="PT Astra Serif" w:hAnsi="PT Astra Serif"/>
          <w:szCs w:val="28"/>
        </w:rPr>
        <w:t xml:space="preserve"> составляла всего лишь 9</w:t>
      </w:r>
      <w:r w:rsidR="00F352AF" w:rsidRPr="00437A7C">
        <w:rPr>
          <w:rFonts w:ascii="PT Astra Serif" w:hAnsi="PT Astra Serif"/>
          <w:szCs w:val="28"/>
        </w:rPr>
        <w:t> </w:t>
      </w:r>
      <w:r w:rsidR="004630F5" w:rsidRPr="00437A7C">
        <w:rPr>
          <w:rFonts w:ascii="PT Astra Serif" w:hAnsi="PT Astra Serif"/>
          <w:szCs w:val="28"/>
        </w:rPr>
        <w:t>%.</w:t>
      </w:r>
    </w:p>
    <w:p w:rsidR="004630F5" w:rsidRPr="00437A7C" w:rsidRDefault="00FD5D30" w:rsidP="000F4DE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П</w:t>
      </w:r>
      <w:r w:rsidR="004630F5" w:rsidRPr="00437A7C">
        <w:rPr>
          <w:rFonts w:ascii="PT Astra Serif" w:hAnsi="PT Astra Serif"/>
          <w:szCs w:val="28"/>
        </w:rPr>
        <w:t>о состоянию на 01</w:t>
      </w:r>
      <w:r w:rsidR="0043087B" w:rsidRPr="00437A7C">
        <w:rPr>
          <w:rFonts w:ascii="PT Astra Serif" w:hAnsi="PT Astra Serif"/>
          <w:szCs w:val="28"/>
        </w:rPr>
        <w:t xml:space="preserve"> января </w:t>
      </w:r>
      <w:r w:rsidR="004630F5" w:rsidRPr="00437A7C">
        <w:rPr>
          <w:rFonts w:ascii="PT Astra Serif" w:hAnsi="PT Astra Serif"/>
          <w:szCs w:val="28"/>
        </w:rPr>
        <w:t>202</w:t>
      </w:r>
      <w:r w:rsidRPr="00437A7C">
        <w:rPr>
          <w:rFonts w:ascii="PT Astra Serif" w:hAnsi="PT Astra Serif"/>
          <w:szCs w:val="28"/>
        </w:rPr>
        <w:t>3</w:t>
      </w:r>
      <w:r w:rsidR="004630F5" w:rsidRPr="00437A7C">
        <w:rPr>
          <w:rFonts w:ascii="PT Astra Serif" w:hAnsi="PT Astra Serif"/>
          <w:szCs w:val="28"/>
        </w:rPr>
        <w:t> года</w:t>
      </w:r>
      <w:r w:rsidR="000625B4" w:rsidRPr="00437A7C">
        <w:rPr>
          <w:rFonts w:ascii="PT Astra Serif" w:hAnsi="PT Astra Serif"/>
          <w:szCs w:val="28"/>
        </w:rPr>
        <w:t xml:space="preserve"> этот</w:t>
      </w:r>
      <w:r w:rsidR="004630F5" w:rsidRPr="00437A7C">
        <w:rPr>
          <w:rFonts w:ascii="PT Astra Serif" w:hAnsi="PT Astra Serif"/>
          <w:szCs w:val="28"/>
        </w:rPr>
        <w:t xml:space="preserve"> </w:t>
      </w:r>
      <w:r w:rsidR="0043087B" w:rsidRPr="00437A7C">
        <w:rPr>
          <w:rFonts w:ascii="PT Astra Serif" w:hAnsi="PT Astra Serif"/>
          <w:szCs w:val="28"/>
        </w:rPr>
        <w:t xml:space="preserve">показатель </w:t>
      </w:r>
      <w:r w:rsidR="004630F5" w:rsidRPr="00437A7C">
        <w:rPr>
          <w:rFonts w:ascii="PT Astra Serif" w:hAnsi="PT Astra Serif"/>
          <w:szCs w:val="28"/>
        </w:rPr>
        <w:t>состав</w:t>
      </w:r>
      <w:r w:rsidR="000625B4" w:rsidRPr="00437A7C">
        <w:rPr>
          <w:rFonts w:ascii="PT Astra Serif" w:hAnsi="PT Astra Serif"/>
          <w:szCs w:val="28"/>
        </w:rPr>
        <w:t>ляет</w:t>
      </w:r>
      <w:r w:rsidR="004630F5" w:rsidRPr="00437A7C">
        <w:rPr>
          <w:rFonts w:ascii="PT Astra Serif" w:hAnsi="PT Astra Serif"/>
          <w:szCs w:val="28"/>
        </w:rPr>
        <w:t xml:space="preserve"> уже </w:t>
      </w:r>
      <w:r w:rsidR="00D7483C" w:rsidRPr="00437A7C">
        <w:rPr>
          <w:rFonts w:ascii="PT Astra Serif" w:hAnsi="PT Astra Serif"/>
          <w:szCs w:val="28"/>
        </w:rPr>
        <w:t>30</w:t>
      </w:r>
      <w:r w:rsidR="004630F5" w:rsidRPr="00437A7C">
        <w:rPr>
          <w:rFonts w:ascii="PT Astra Serif" w:hAnsi="PT Astra Serif"/>
          <w:szCs w:val="28"/>
        </w:rPr>
        <w:t>,</w:t>
      </w:r>
      <w:r w:rsidRPr="00437A7C">
        <w:rPr>
          <w:rFonts w:ascii="PT Astra Serif" w:hAnsi="PT Astra Serif"/>
          <w:szCs w:val="28"/>
        </w:rPr>
        <w:t>1</w:t>
      </w:r>
      <w:r w:rsidR="004630F5" w:rsidRPr="00437A7C">
        <w:rPr>
          <w:rFonts w:ascii="PT Astra Serif" w:hAnsi="PT Astra Serif"/>
          <w:szCs w:val="28"/>
        </w:rPr>
        <w:t> %.</w:t>
      </w:r>
      <w:r w:rsidR="000533EC" w:rsidRPr="00437A7C">
        <w:rPr>
          <w:rFonts w:ascii="PT Astra Serif" w:hAnsi="PT Astra Serif"/>
          <w:szCs w:val="28"/>
        </w:rPr>
        <w:t xml:space="preserve"> </w:t>
      </w:r>
    </w:p>
    <w:p w:rsidR="005D308B" w:rsidRPr="00437A7C" w:rsidRDefault="005D308B" w:rsidP="00E935B3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СЛАЙД </w:t>
      </w:r>
      <w:r w:rsidR="000533EC" w:rsidRPr="00437A7C">
        <w:rPr>
          <w:rFonts w:ascii="PT Astra Serif" w:hAnsi="PT Astra Serif"/>
          <w:szCs w:val="28"/>
        </w:rPr>
        <w:t>3</w:t>
      </w:r>
    </w:p>
    <w:p w:rsidR="00CF1E02" w:rsidRPr="00437A7C" w:rsidRDefault="004630F5" w:rsidP="000F4DE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В </w:t>
      </w:r>
      <w:r w:rsidR="000533EC" w:rsidRPr="00437A7C">
        <w:rPr>
          <w:rFonts w:ascii="PT Astra Serif" w:hAnsi="PT Astra Serif"/>
          <w:szCs w:val="28"/>
        </w:rPr>
        <w:t>прошедшем</w:t>
      </w:r>
      <w:r w:rsidRPr="00437A7C">
        <w:rPr>
          <w:rFonts w:ascii="PT Astra Serif" w:hAnsi="PT Astra Serif"/>
          <w:szCs w:val="28"/>
        </w:rPr>
        <w:t xml:space="preserve"> году общий объем финансирования дорожной деятельности состав</w:t>
      </w:r>
      <w:r w:rsidR="000625B4" w:rsidRPr="00437A7C">
        <w:rPr>
          <w:rFonts w:ascii="PT Astra Serif" w:hAnsi="PT Astra Serif"/>
          <w:szCs w:val="28"/>
        </w:rPr>
        <w:t>ил</w:t>
      </w:r>
      <w:r w:rsidRPr="00437A7C">
        <w:rPr>
          <w:rFonts w:ascii="PT Astra Serif" w:hAnsi="PT Astra Serif"/>
          <w:szCs w:val="28"/>
        </w:rPr>
        <w:t xml:space="preserve"> - 1</w:t>
      </w:r>
      <w:r w:rsidR="000A0F20" w:rsidRPr="00437A7C">
        <w:rPr>
          <w:rFonts w:ascii="PT Astra Serif" w:hAnsi="PT Astra Serif"/>
          <w:szCs w:val="28"/>
        </w:rPr>
        <w:t>7</w:t>
      </w:r>
      <w:r w:rsidRPr="00437A7C">
        <w:rPr>
          <w:rFonts w:ascii="PT Astra Serif" w:hAnsi="PT Astra Serif"/>
          <w:szCs w:val="28"/>
        </w:rPr>
        <w:t xml:space="preserve"> миллиардов </w:t>
      </w:r>
      <w:r w:rsidR="000A0F20" w:rsidRPr="00437A7C">
        <w:rPr>
          <w:rFonts w:ascii="PT Astra Serif" w:hAnsi="PT Astra Serif"/>
          <w:szCs w:val="28"/>
        </w:rPr>
        <w:t>771</w:t>
      </w:r>
      <w:r w:rsidR="000533EC" w:rsidRPr="00437A7C">
        <w:rPr>
          <w:rFonts w:ascii="PT Astra Serif" w:hAnsi="PT Astra Serif"/>
          <w:szCs w:val="28"/>
        </w:rPr>
        <w:t xml:space="preserve"> миллион</w:t>
      </w:r>
      <w:r w:rsidR="00AD4B57" w:rsidRPr="00437A7C">
        <w:rPr>
          <w:rFonts w:ascii="PT Astra Serif" w:hAnsi="PT Astra Serif"/>
          <w:szCs w:val="28"/>
        </w:rPr>
        <w:t>ов</w:t>
      </w:r>
      <w:r w:rsidR="000533EC" w:rsidRPr="00437A7C">
        <w:rPr>
          <w:rFonts w:ascii="PT Astra Serif" w:hAnsi="PT Astra Serif"/>
          <w:szCs w:val="28"/>
        </w:rPr>
        <w:t xml:space="preserve"> рублей. П</w:t>
      </w:r>
      <w:r w:rsidRPr="00437A7C">
        <w:rPr>
          <w:rFonts w:ascii="PT Astra Serif" w:hAnsi="PT Astra Serif"/>
          <w:szCs w:val="28"/>
        </w:rPr>
        <w:t>риведен</w:t>
      </w:r>
      <w:r w:rsidR="000533EC" w:rsidRPr="00437A7C">
        <w:rPr>
          <w:rFonts w:ascii="PT Astra Serif" w:hAnsi="PT Astra Serif"/>
          <w:szCs w:val="28"/>
        </w:rPr>
        <w:t>о</w:t>
      </w:r>
      <w:r w:rsidRPr="00437A7C">
        <w:rPr>
          <w:rFonts w:ascii="PT Astra Serif" w:hAnsi="PT Astra Serif"/>
          <w:szCs w:val="28"/>
        </w:rPr>
        <w:t xml:space="preserve"> в нормативное состояние 117 участков дорог, общей протяженностью 678 км,</w:t>
      </w:r>
      <w:r w:rsidR="006A385F" w:rsidRPr="00437A7C">
        <w:rPr>
          <w:rFonts w:ascii="PT Astra Serif" w:hAnsi="PT Astra Serif"/>
          <w:szCs w:val="28"/>
        </w:rPr>
        <w:t xml:space="preserve"> построено и отреконструировано</w:t>
      </w:r>
      <w:r w:rsidRPr="00437A7C">
        <w:rPr>
          <w:rFonts w:ascii="PT Astra Serif" w:hAnsi="PT Astra Serif"/>
          <w:szCs w:val="28"/>
        </w:rPr>
        <w:t xml:space="preserve"> </w:t>
      </w:r>
      <w:r w:rsidR="000F1096" w:rsidRPr="00437A7C">
        <w:rPr>
          <w:rFonts w:ascii="PT Astra Serif" w:hAnsi="PT Astra Serif"/>
          <w:szCs w:val="28"/>
        </w:rPr>
        <w:t>5</w:t>
      </w:r>
      <w:r w:rsidRPr="00437A7C">
        <w:rPr>
          <w:rFonts w:ascii="PT Astra Serif" w:hAnsi="PT Astra Serif"/>
          <w:szCs w:val="28"/>
        </w:rPr>
        <w:t xml:space="preserve"> участков дорог </w:t>
      </w:r>
      <w:r w:rsidR="000F1096" w:rsidRPr="00437A7C">
        <w:rPr>
          <w:rFonts w:ascii="PT Astra Serif" w:hAnsi="PT Astra Serif"/>
          <w:szCs w:val="28"/>
        </w:rPr>
        <w:t xml:space="preserve">общей </w:t>
      </w:r>
      <w:r w:rsidRPr="00437A7C">
        <w:rPr>
          <w:rFonts w:ascii="PT Astra Serif" w:hAnsi="PT Astra Serif"/>
          <w:szCs w:val="28"/>
        </w:rPr>
        <w:t xml:space="preserve">протяженностью </w:t>
      </w:r>
      <w:r w:rsidR="000F1096" w:rsidRPr="00437A7C">
        <w:rPr>
          <w:rFonts w:ascii="PT Astra Serif" w:hAnsi="PT Astra Serif"/>
          <w:szCs w:val="28"/>
        </w:rPr>
        <w:t>9,3</w:t>
      </w:r>
      <w:r w:rsidRPr="00437A7C">
        <w:rPr>
          <w:rFonts w:ascii="PT Astra Serif" w:hAnsi="PT Astra Serif"/>
          <w:szCs w:val="28"/>
        </w:rPr>
        <w:t xml:space="preserve"> км</w:t>
      </w:r>
      <w:r w:rsidR="006A385F" w:rsidRPr="00437A7C">
        <w:rPr>
          <w:rFonts w:ascii="PT Astra Serif" w:hAnsi="PT Astra Serif"/>
          <w:szCs w:val="28"/>
        </w:rPr>
        <w:t>.</w:t>
      </w:r>
      <w:r w:rsidR="000F1096" w:rsidRPr="00437A7C">
        <w:rPr>
          <w:rFonts w:ascii="PT Astra Serif" w:hAnsi="PT Astra Serif"/>
          <w:szCs w:val="28"/>
        </w:rPr>
        <w:t xml:space="preserve"> </w:t>
      </w:r>
      <w:r w:rsidR="006A385F" w:rsidRPr="00437A7C">
        <w:rPr>
          <w:rFonts w:ascii="PT Astra Serif" w:hAnsi="PT Astra Serif"/>
          <w:szCs w:val="28"/>
        </w:rPr>
        <w:t>П</w:t>
      </w:r>
      <w:r w:rsidRPr="00437A7C">
        <w:rPr>
          <w:rFonts w:ascii="PT Astra Serif" w:hAnsi="PT Astra Serif"/>
          <w:szCs w:val="28"/>
        </w:rPr>
        <w:t>риведен</w:t>
      </w:r>
      <w:r w:rsidR="006A385F" w:rsidRPr="00437A7C">
        <w:rPr>
          <w:rFonts w:ascii="PT Astra Serif" w:hAnsi="PT Astra Serif"/>
          <w:szCs w:val="28"/>
        </w:rPr>
        <w:t>о</w:t>
      </w:r>
      <w:r w:rsidRPr="00437A7C">
        <w:rPr>
          <w:rFonts w:ascii="PT Astra Serif" w:hAnsi="PT Astra Serif"/>
          <w:szCs w:val="28"/>
        </w:rPr>
        <w:t xml:space="preserve"> в нормативное состояние </w:t>
      </w:r>
      <w:r w:rsidR="000F1096" w:rsidRPr="00437A7C">
        <w:rPr>
          <w:rFonts w:ascii="PT Astra Serif" w:hAnsi="PT Astra Serif"/>
          <w:szCs w:val="28"/>
        </w:rPr>
        <w:t>8</w:t>
      </w:r>
      <w:r w:rsidRPr="00437A7C">
        <w:rPr>
          <w:rFonts w:ascii="PT Astra Serif" w:hAnsi="PT Astra Serif"/>
          <w:szCs w:val="28"/>
        </w:rPr>
        <w:t xml:space="preserve"> искусственных сооружений</w:t>
      </w:r>
      <w:r w:rsidR="000F1096" w:rsidRPr="00437A7C">
        <w:rPr>
          <w:rFonts w:ascii="PT Astra Serif" w:hAnsi="PT Astra Serif"/>
          <w:szCs w:val="28"/>
        </w:rPr>
        <w:t xml:space="preserve"> протяженностью 3 тысячи 294</w:t>
      </w:r>
      <w:r w:rsidR="006A385F" w:rsidRPr="00437A7C">
        <w:rPr>
          <w:rFonts w:ascii="PT Astra Serif" w:hAnsi="PT Astra Serif"/>
          <w:szCs w:val="28"/>
        </w:rPr>
        <w:t xml:space="preserve"> </w:t>
      </w:r>
      <w:r w:rsidR="000F1096" w:rsidRPr="00437A7C">
        <w:rPr>
          <w:rFonts w:ascii="PT Astra Serif" w:hAnsi="PT Astra Serif"/>
          <w:szCs w:val="28"/>
        </w:rPr>
        <w:t>погонных метра</w:t>
      </w:r>
      <w:r w:rsidRPr="00437A7C">
        <w:rPr>
          <w:rFonts w:ascii="PT Astra Serif" w:hAnsi="PT Astra Serif"/>
          <w:szCs w:val="28"/>
        </w:rPr>
        <w:t xml:space="preserve">, </w:t>
      </w:r>
      <w:r w:rsidR="00D7629D" w:rsidRPr="00437A7C">
        <w:rPr>
          <w:rFonts w:ascii="PT Astra Serif" w:hAnsi="PT Astra Serif"/>
          <w:szCs w:val="28"/>
        </w:rPr>
        <w:t xml:space="preserve">отреконструировано 2 моста, </w:t>
      </w:r>
    </w:p>
    <w:p w:rsidR="00CF1E02" w:rsidRPr="00437A7C" w:rsidRDefault="00CF1E02" w:rsidP="000F4DE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0F4DE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0F4DE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0F1096" w:rsidRPr="00437A7C" w:rsidRDefault="00D7629D" w:rsidP="000F4DE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lastRenderedPageBreak/>
        <w:t>закончен 1 этап</w:t>
      </w:r>
      <w:r w:rsidR="004630F5" w:rsidRPr="00437A7C">
        <w:rPr>
          <w:rFonts w:ascii="PT Astra Serif" w:hAnsi="PT Astra Serif"/>
          <w:szCs w:val="28"/>
        </w:rPr>
        <w:t xml:space="preserve"> строительства путепровода в р.п. Татищево и нача</w:t>
      </w:r>
      <w:r w:rsidRPr="00437A7C">
        <w:rPr>
          <w:rFonts w:ascii="PT Astra Serif" w:hAnsi="PT Astra Serif"/>
          <w:szCs w:val="28"/>
        </w:rPr>
        <w:t>т</w:t>
      </w:r>
      <w:r w:rsidR="006C1CFD" w:rsidRPr="00437A7C">
        <w:rPr>
          <w:rFonts w:ascii="PT Astra Serif" w:hAnsi="PT Astra Serif"/>
          <w:szCs w:val="28"/>
        </w:rPr>
        <w:t>о</w:t>
      </w:r>
      <w:r w:rsidRPr="00437A7C">
        <w:rPr>
          <w:rFonts w:ascii="PT Astra Serif" w:hAnsi="PT Astra Serif"/>
          <w:szCs w:val="28"/>
        </w:rPr>
        <w:t xml:space="preserve"> </w:t>
      </w:r>
      <w:r w:rsidR="004630F5" w:rsidRPr="00437A7C">
        <w:rPr>
          <w:rFonts w:ascii="PT Astra Serif" w:hAnsi="PT Astra Serif"/>
          <w:szCs w:val="28"/>
        </w:rPr>
        <w:t>строительств</w:t>
      </w:r>
      <w:r w:rsidR="006C1CFD" w:rsidRPr="00437A7C">
        <w:rPr>
          <w:rFonts w:ascii="PT Astra Serif" w:hAnsi="PT Astra Serif"/>
          <w:szCs w:val="28"/>
        </w:rPr>
        <w:t>о</w:t>
      </w:r>
      <w:r w:rsidR="00D7483C" w:rsidRPr="00437A7C">
        <w:rPr>
          <w:rFonts w:ascii="PT Astra Serif" w:hAnsi="PT Astra Serif"/>
          <w:szCs w:val="28"/>
        </w:rPr>
        <w:t xml:space="preserve"> 2 этапа путепровода в р.п. Татищево</w:t>
      </w:r>
      <w:r w:rsidR="004630F5" w:rsidRPr="00437A7C">
        <w:rPr>
          <w:rFonts w:ascii="PT Astra Serif" w:hAnsi="PT Astra Serif"/>
          <w:szCs w:val="28"/>
        </w:rPr>
        <w:t xml:space="preserve"> </w:t>
      </w:r>
      <w:r w:rsidR="00D7483C" w:rsidRPr="00437A7C">
        <w:rPr>
          <w:rFonts w:ascii="PT Astra Serif" w:hAnsi="PT Astra Serif"/>
          <w:szCs w:val="28"/>
        </w:rPr>
        <w:t xml:space="preserve">и </w:t>
      </w:r>
      <w:r w:rsidR="004630F5" w:rsidRPr="00437A7C">
        <w:rPr>
          <w:rFonts w:ascii="PT Astra Serif" w:hAnsi="PT Astra Serif"/>
          <w:szCs w:val="28"/>
        </w:rPr>
        <w:t xml:space="preserve">путепровода в поселке </w:t>
      </w:r>
      <w:proofErr w:type="gramStart"/>
      <w:r w:rsidR="004630F5" w:rsidRPr="00437A7C">
        <w:rPr>
          <w:rFonts w:ascii="PT Astra Serif" w:hAnsi="PT Astra Serif"/>
          <w:szCs w:val="28"/>
        </w:rPr>
        <w:t>Жасминный</w:t>
      </w:r>
      <w:proofErr w:type="gramEnd"/>
      <w:r w:rsidR="006C1CFD" w:rsidRPr="00437A7C">
        <w:rPr>
          <w:rFonts w:ascii="PT Astra Serif" w:hAnsi="PT Astra Serif"/>
          <w:szCs w:val="28"/>
        </w:rPr>
        <w:t xml:space="preserve"> в</w:t>
      </w:r>
      <w:r w:rsidR="004630F5" w:rsidRPr="00437A7C">
        <w:rPr>
          <w:rFonts w:ascii="PT Astra Serif" w:hAnsi="PT Astra Serif"/>
          <w:szCs w:val="28"/>
        </w:rPr>
        <w:t xml:space="preserve"> город</w:t>
      </w:r>
      <w:r w:rsidR="006C1CFD" w:rsidRPr="00437A7C">
        <w:rPr>
          <w:rFonts w:ascii="PT Astra Serif" w:hAnsi="PT Astra Serif"/>
          <w:szCs w:val="28"/>
        </w:rPr>
        <w:t>е</w:t>
      </w:r>
      <w:r w:rsidR="004630F5" w:rsidRPr="00437A7C">
        <w:rPr>
          <w:rFonts w:ascii="PT Astra Serif" w:hAnsi="PT Astra Serif"/>
          <w:szCs w:val="28"/>
        </w:rPr>
        <w:t xml:space="preserve"> Саратов</w:t>
      </w:r>
      <w:r w:rsidR="006C1CFD" w:rsidRPr="00437A7C">
        <w:rPr>
          <w:rFonts w:ascii="PT Astra Serif" w:hAnsi="PT Astra Serif"/>
          <w:szCs w:val="28"/>
        </w:rPr>
        <w:t>е</w:t>
      </w:r>
      <w:r w:rsidR="000F1096" w:rsidRPr="00437A7C">
        <w:rPr>
          <w:rFonts w:ascii="PT Astra Serif" w:hAnsi="PT Astra Serif"/>
          <w:szCs w:val="28"/>
        </w:rPr>
        <w:t>.</w:t>
      </w:r>
    </w:p>
    <w:p w:rsidR="00CF1E02" w:rsidRPr="00437A7C" w:rsidRDefault="00CF1E02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</w:p>
    <w:p w:rsidR="00AD4B57" w:rsidRPr="00437A7C" w:rsidRDefault="00AD4B57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СЛАЙД 4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В текущем году общий объем финансирования дорожной деятельности в рамках федеральных программ на территории Саратовской области составит - 9 миллиардов 351 миллионов рублей, из которых федеральный бюджет – 4 миллиарда 295 миллионов рублей, и 5 миллиардов 56 миллионов рублей областной. </w:t>
      </w:r>
    </w:p>
    <w:p w:rsidR="003F23CA" w:rsidRPr="00437A7C" w:rsidRDefault="00D7483C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На доведенные</w:t>
      </w:r>
      <w:r w:rsidR="00AD4B57" w:rsidRPr="00437A7C">
        <w:rPr>
          <w:rFonts w:ascii="PT Astra Serif" w:hAnsi="PT Astra Serif"/>
          <w:szCs w:val="28"/>
        </w:rPr>
        <w:t xml:space="preserve"> средств</w:t>
      </w:r>
      <w:r w:rsidRPr="00437A7C">
        <w:rPr>
          <w:rFonts w:ascii="PT Astra Serif" w:hAnsi="PT Astra Serif"/>
          <w:szCs w:val="28"/>
        </w:rPr>
        <w:t>а</w:t>
      </w:r>
      <w:r w:rsidR="00AD4B57" w:rsidRPr="00437A7C">
        <w:rPr>
          <w:rFonts w:ascii="PT Astra Serif" w:hAnsi="PT Astra Serif"/>
          <w:szCs w:val="28"/>
        </w:rPr>
        <w:t xml:space="preserve"> запланировано приведение в нормативное состояние 26 участков автомобильных дорог, общей протяженностью 299 км,</w:t>
      </w:r>
      <w:r w:rsidR="001D2EA0" w:rsidRPr="00437A7C">
        <w:rPr>
          <w:rFonts w:ascii="PT Astra Serif" w:hAnsi="PT Astra Serif"/>
          <w:szCs w:val="28"/>
        </w:rPr>
        <w:t xml:space="preserve"> </w:t>
      </w:r>
      <w:r w:rsidR="00AD4B57" w:rsidRPr="00437A7C">
        <w:rPr>
          <w:rFonts w:ascii="PT Astra Serif" w:hAnsi="PT Astra Serif"/>
          <w:szCs w:val="28"/>
        </w:rPr>
        <w:t xml:space="preserve">что позволит достичь показателя в нормативном состоянии </w:t>
      </w:r>
      <w:r w:rsidR="003F23CA" w:rsidRPr="00437A7C">
        <w:rPr>
          <w:rFonts w:ascii="PT Astra Serif" w:hAnsi="PT Astra Serif"/>
          <w:szCs w:val="28"/>
        </w:rPr>
        <w:t xml:space="preserve">34,25%, при установленном целевом показателе в </w:t>
      </w:r>
      <w:r w:rsidR="00AD4B57" w:rsidRPr="00437A7C">
        <w:rPr>
          <w:rFonts w:ascii="PT Astra Serif" w:hAnsi="PT Astra Serif"/>
          <w:szCs w:val="28"/>
        </w:rPr>
        <w:t>32,25%.</w:t>
      </w:r>
      <w:r w:rsidR="000F2ED8" w:rsidRPr="00437A7C">
        <w:rPr>
          <w:rFonts w:ascii="PT Astra Serif" w:hAnsi="PT Astra Serif"/>
          <w:szCs w:val="28"/>
        </w:rPr>
        <w:t xml:space="preserve"> </w:t>
      </w: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0F2ED8" w:rsidRPr="00437A7C" w:rsidRDefault="000F2ED8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lastRenderedPageBreak/>
        <w:t>Так же запланировано продолжение 2 этапа строительства автодорожного путепровода г.п</w:t>
      </w:r>
      <w:proofErr w:type="gramStart"/>
      <w:r w:rsidRPr="00437A7C">
        <w:rPr>
          <w:rFonts w:ascii="PT Astra Serif" w:hAnsi="PT Astra Serif"/>
          <w:szCs w:val="28"/>
        </w:rPr>
        <w:t>.Т</w:t>
      </w:r>
      <w:proofErr w:type="gramEnd"/>
      <w:r w:rsidRPr="00437A7C">
        <w:rPr>
          <w:rFonts w:ascii="PT Astra Serif" w:hAnsi="PT Astra Serif"/>
          <w:szCs w:val="28"/>
        </w:rPr>
        <w:t>атищево</w:t>
      </w:r>
      <w:r w:rsidR="003F23CA" w:rsidRPr="00437A7C">
        <w:rPr>
          <w:rFonts w:ascii="PT Astra Serif" w:hAnsi="PT Astra Serif"/>
          <w:szCs w:val="28"/>
        </w:rPr>
        <w:t xml:space="preserve"> и путепровода «Жасминный» в г. Саратов</w:t>
      </w:r>
      <w:r w:rsidR="00385130" w:rsidRPr="00437A7C">
        <w:rPr>
          <w:rFonts w:ascii="PT Astra Serif" w:hAnsi="PT Astra Serif"/>
          <w:szCs w:val="28"/>
        </w:rPr>
        <w:t xml:space="preserve">, </w:t>
      </w:r>
      <w:r w:rsidR="003F23CA" w:rsidRPr="00437A7C">
        <w:rPr>
          <w:rFonts w:ascii="PT Astra Serif" w:hAnsi="PT Astra Serif"/>
          <w:szCs w:val="28"/>
        </w:rPr>
        <w:t xml:space="preserve">начало </w:t>
      </w:r>
      <w:r w:rsidR="00385130" w:rsidRPr="00437A7C">
        <w:rPr>
          <w:rFonts w:ascii="PT Astra Serif" w:hAnsi="PT Astra Serif"/>
          <w:szCs w:val="28"/>
        </w:rPr>
        <w:t>строительств</w:t>
      </w:r>
      <w:r w:rsidR="003F23CA" w:rsidRPr="00437A7C">
        <w:rPr>
          <w:rFonts w:ascii="PT Astra Serif" w:hAnsi="PT Astra Serif"/>
          <w:szCs w:val="28"/>
        </w:rPr>
        <w:t>а</w:t>
      </w:r>
      <w:r w:rsidR="00385130" w:rsidRPr="00437A7C">
        <w:rPr>
          <w:rFonts w:ascii="PT Astra Serif" w:hAnsi="PT Astra Serif"/>
          <w:szCs w:val="28"/>
        </w:rPr>
        <w:t xml:space="preserve"> моста через р. Большой Иргиз</w:t>
      </w:r>
      <w:r w:rsidR="003F23CA" w:rsidRPr="00437A7C">
        <w:rPr>
          <w:rFonts w:ascii="PT Astra Serif" w:hAnsi="PT Astra Serif"/>
          <w:szCs w:val="28"/>
        </w:rPr>
        <w:t xml:space="preserve"> на автомобильной дороге «Гоный-Березово»</w:t>
      </w:r>
      <w:r w:rsidR="00385130" w:rsidRPr="00437A7C">
        <w:rPr>
          <w:rFonts w:ascii="PT Astra Serif" w:hAnsi="PT Astra Serif"/>
          <w:szCs w:val="28"/>
        </w:rPr>
        <w:t>, реконструкция 3 мостов и ремонт</w:t>
      </w:r>
      <w:r w:rsidR="003F23CA" w:rsidRPr="00437A7C">
        <w:rPr>
          <w:rFonts w:ascii="PT Astra Serif" w:hAnsi="PT Astra Serif"/>
          <w:szCs w:val="28"/>
        </w:rPr>
        <w:t xml:space="preserve">ы и </w:t>
      </w:r>
      <w:r w:rsidR="00385130" w:rsidRPr="00437A7C">
        <w:rPr>
          <w:rFonts w:ascii="PT Astra Serif" w:hAnsi="PT Astra Serif"/>
          <w:szCs w:val="28"/>
        </w:rPr>
        <w:t>капитальны</w:t>
      </w:r>
      <w:r w:rsidR="003F23CA" w:rsidRPr="00437A7C">
        <w:rPr>
          <w:rFonts w:ascii="PT Astra Serif" w:hAnsi="PT Astra Serif"/>
          <w:szCs w:val="28"/>
        </w:rPr>
        <w:t>е</w:t>
      </w:r>
      <w:r w:rsidR="00385130" w:rsidRPr="00437A7C">
        <w:rPr>
          <w:rFonts w:ascii="PT Astra Serif" w:hAnsi="PT Astra Serif"/>
          <w:szCs w:val="28"/>
        </w:rPr>
        <w:t xml:space="preserve"> ремонт</w:t>
      </w:r>
      <w:r w:rsidR="003F23CA" w:rsidRPr="00437A7C">
        <w:rPr>
          <w:rFonts w:ascii="PT Astra Serif" w:hAnsi="PT Astra Serif"/>
          <w:szCs w:val="28"/>
        </w:rPr>
        <w:t>ы</w:t>
      </w:r>
      <w:r w:rsidR="00385130" w:rsidRPr="00437A7C">
        <w:rPr>
          <w:rFonts w:ascii="PT Astra Serif" w:hAnsi="PT Astra Serif"/>
          <w:szCs w:val="28"/>
        </w:rPr>
        <w:t xml:space="preserve"> 7 мостов и путепроводов</w:t>
      </w:r>
      <w:r w:rsidR="00A754E4" w:rsidRPr="00437A7C">
        <w:rPr>
          <w:rFonts w:ascii="PT Astra Serif" w:hAnsi="PT Astra Serif"/>
          <w:szCs w:val="28"/>
        </w:rPr>
        <w:t>.</w:t>
      </w:r>
    </w:p>
    <w:p w:rsidR="00AD4B57" w:rsidRPr="00437A7C" w:rsidRDefault="00385130" w:rsidP="00AD4B57">
      <w:pPr>
        <w:spacing w:line="276" w:lineRule="auto"/>
        <w:ind w:firstLine="709"/>
        <w:rPr>
          <w:rFonts w:ascii="PT Astra Serif" w:hAnsi="PT Astra Serif"/>
          <w:szCs w:val="28"/>
          <w:highlight w:val="yellow"/>
        </w:rPr>
      </w:pPr>
      <w:r w:rsidRPr="00437A7C">
        <w:rPr>
          <w:rFonts w:ascii="PT Astra Serif" w:hAnsi="PT Astra Serif"/>
          <w:szCs w:val="28"/>
        </w:rPr>
        <w:t xml:space="preserve">Помимо этого, в рамках национального проекта в </w:t>
      </w:r>
      <w:proofErr w:type="gramStart"/>
      <w:r w:rsidRPr="00437A7C">
        <w:rPr>
          <w:rFonts w:ascii="PT Astra Serif" w:hAnsi="PT Astra Serif"/>
          <w:szCs w:val="28"/>
        </w:rPr>
        <w:t>г</w:t>
      </w:r>
      <w:proofErr w:type="gramEnd"/>
      <w:r w:rsidRPr="00437A7C">
        <w:rPr>
          <w:rFonts w:ascii="PT Astra Serif" w:hAnsi="PT Astra Serif"/>
          <w:szCs w:val="28"/>
        </w:rPr>
        <w:t>. Саратов</w:t>
      </w:r>
      <w:r w:rsidR="003F23CA" w:rsidRPr="00437A7C">
        <w:rPr>
          <w:rFonts w:ascii="PT Astra Serif" w:hAnsi="PT Astra Serif"/>
          <w:szCs w:val="28"/>
        </w:rPr>
        <w:t>е</w:t>
      </w:r>
      <w:r w:rsidRPr="00437A7C">
        <w:rPr>
          <w:rFonts w:ascii="PT Astra Serif" w:hAnsi="PT Astra Serif"/>
          <w:szCs w:val="28"/>
        </w:rPr>
        <w:t xml:space="preserve"> запланирован ремонт 13 участков улично-дорожной сети протяженностью 9,8 км</w:t>
      </w:r>
      <w:r w:rsidR="00090185" w:rsidRPr="00437A7C">
        <w:rPr>
          <w:rFonts w:ascii="PT Astra Serif" w:hAnsi="PT Astra Serif"/>
          <w:szCs w:val="28"/>
        </w:rPr>
        <w:t xml:space="preserve"> и в г. Энгельс планируется ремонт </w:t>
      </w:r>
      <w:r w:rsidR="003F23CA" w:rsidRPr="00437A7C">
        <w:rPr>
          <w:rFonts w:ascii="PT Astra Serif" w:hAnsi="PT Astra Serif"/>
          <w:szCs w:val="28"/>
        </w:rPr>
        <w:t>10</w:t>
      </w:r>
      <w:r w:rsidR="00090185" w:rsidRPr="00437A7C">
        <w:rPr>
          <w:rFonts w:ascii="PT Astra Serif" w:hAnsi="PT Astra Serif"/>
          <w:szCs w:val="28"/>
        </w:rPr>
        <w:t xml:space="preserve"> участков протяженностью </w:t>
      </w:r>
      <w:r w:rsidR="003F23CA" w:rsidRPr="00437A7C">
        <w:rPr>
          <w:rFonts w:ascii="PT Astra Serif" w:hAnsi="PT Astra Serif"/>
          <w:szCs w:val="28"/>
        </w:rPr>
        <w:t>9</w:t>
      </w:r>
      <w:r w:rsidR="00090185" w:rsidRPr="00437A7C">
        <w:rPr>
          <w:rFonts w:ascii="PT Astra Serif" w:hAnsi="PT Astra Serif"/>
          <w:szCs w:val="28"/>
        </w:rPr>
        <w:t>,</w:t>
      </w:r>
      <w:r w:rsidR="003F23CA" w:rsidRPr="00437A7C">
        <w:rPr>
          <w:rFonts w:ascii="PT Astra Serif" w:hAnsi="PT Astra Serif"/>
          <w:szCs w:val="28"/>
        </w:rPr>
        <w:t>5</w:t>
      </w:r>
      <w:r w:rsidR="00090185" w:rsidRPr="00437A7C">
        <w:rPr>
          <w:rFonts w:ascii="PT Astra Serif" w:hAnsi="PT Astra Serif"/>
          <w:szCs w:val="28"/>
        </w:rPr>
        <w:t xml:space="preserve"> км</w:t>
      </w:r>
    </w:p>
    <w:p w:rsidR="00CF1E02" w:rsidRPr="00437A7C" w:rsidRDefault="00CF1E02" w:rsidP="00DC2F15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DC2F15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DC2F15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DC2F15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090185" w:rsidRPr="00437A7C" w:rsidRDefault="00090185" w:rsidP="00DC2F15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В случае доведения дополнительного финансирования</w:t>
      </w:r>
      <w:r w:rsidR="00A731D3" w:rsidRPr="00437A7C">
        <w:rPr>
          <w:rFonts w:ascii="PT Astra Serif" w:hAnsi="PT Astra Serif"/>
          <w:szCs w:val="28"/>
        </w:rPr>
        <w:t xml:space="preserve"> из резервного фонда Российской Федерации</w:t>
      </w:r>
      <w:r w:rsidRPr="00437A7C">
        <w:rPr>
          <w:rFonts w:ascii="PT Astra Serif" w:hAnsi="PT Astra Serif"/>
          <w:szCs w:val="28"/>
        </w:rPr>
        <w:t xml:space="preserve"> в размере 11 млрд. рублей запланирован ремонт</w:t>
      </w:r>
      <w:r w:rsidR="00A731D3" w:rsidRPr="00437A7C">
        <w:rPr>
          <w:rFonts w:ascii="PT Astra Serif" w:hAnsi="PT Astra Serif"/>
          <w:szCs w:val="28"/>
        </w:rPr>
        <w:t xml:space="preserve"> еще</w:t>
      </w:r>
      <w:r w:rsidRPr="00437A7C">
        <w:rPr>
          <w:rFonts w:ascii="PT Astra Serif" w:hAnsi="PT Astra Serif"/>
          <w:szCs w:val="28"/>
        </w:rPr>
        <w:t xml:space="preserve"> 6</w:t>
      </w:r>
      <w:r w:rsidR="003F23CA" w:rsidRPr="00437A7C">
        <w:rPr>
          <w:rFonts w:ascii="PT Astra Serif" w:hAnsi="PT Astra Serif"/>
          <w:szCs w:val="28"/>
        </w:rPr>
        <w:t xml:space="preserve">3 участков автомобильных дорог </w:t>
      </w:r>
      <w:r w:rsidRPr="00437A7C">
        <w:rPr>
          <w:rFonts w:ascii="PT Astra Serif" w:hAnsi="PT Astra Serif"/>
          <w:szCs w:val="28"/>
        </w:rPr>
        <w:t>общей протяженностью</w:t>
      </w:r>
      <w:r w:rsidR="003F23CA" w:rsidRPr="00437A7C">
        <w:rPr>
          <w:rFonts w:ascii="PT Astra Serif" w:hAnsi="PT Astra Serif"/>
          <w:szCs w:val="28"/>
        </w:rPr>
        <w:t xml:space="preserve"> более</w:t>
      </w:r>
      <w:r w:rsidRPr="00437A7C">
        <w:rPr>
          <w:rFonts w:ascii="PT Astra Serif" w:hAnsi="PT Astra Serif"/>
          <w:szCs w:val="28"/>
        </w:rPr>
        <w:t xml:space="preserve"> </w:t>
      </w:r>
      <w:r w:rsidR="003F23CA" w:rsidRPr="00437A7C">
        <w:rPr>
          <w:rFonts w:ascii="PT Astra Serif" w:hAnsi="PT Astra Serif"/>
          <w:szCs w:val="28"/>
        </w:rPr>
        <w:t>600</w:t>
      </w:r>
      <w:r w:rsidRPr="00437A7C">
        <w:rPr>
          <w:rFonts w:ascii="PT Astra Serif" w:hAnsi="PT Astra Serif"/>
          <w:szCs w:val="28"/>
        </w:rPr>
        <w:t xml:space="preserve"> км</w:t>
      </w:r>
      <w:proofErr w:type="gramStart"/>
      <w:r w:rsidRPr="00437A7C">
        <w:rPr>
          <w:rFonts w:ascii="PT Astra Serif" w:hAnsi="PT Astra Serif"/>
          <w:szCs w:val="28"/>
        </w:rPr>
        <w:t>.</w:t>
      </w:r>
      <w:r w:rsidR="003F23CA" w:rsidRPr="00437A7C">
        <w:rPr>
          <w:rFonts w:ascii="PT Astra Serif" w:hAnsi="PT Astra Serif"/>
          <w:szCs w:val="28"/>
        </w:rPr>
        <w:t xml:space="preserve">, </w:t>
      </w:r>
      <w:proofErr w:type="gramEnd"/>
      <w:r w:rsidR="003F23CA" w:rsidRPr="00437A7C">
        <w:rPr>
          <w:rFonts w:ascii="PT Astra Serif" w:hAnsi="PT Astra Serif"/>
          <w:szCs w:val="28"/>
        </w:rPr>
        <w:t>что позволит довести показатель нормативной протяженности до 42,9%</w:t>
      </w:r>
    </w:p>
    <w:p w:rsidR="00CF1E02" w:rsidRPr="00437A7C" w:rsidRDefault="00CF1E02" w:rsidP="00E935B3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</w:p>
    <w:p w:rsidR="00E935B3" w:rsidRPr="00437A7C" w:rsidRDefault="00E935B3" w:rsidP="00E935B3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СЛАЙД </w:t>
      </w:r>
      <w:r w:rsidR="00AD4B57" w:rsidRPr="00437A7C">
        <w:rPr>
          <w:rFonts w:ascii="PT Astra Serif" w:hAnsi="PT Astra Serif"/>
          <w:szCs w:val="28"/>
        </w:rPr>
        <w:t>5</w:t>
      </w:r>
    </w:p>
    <w:p w:rsidR="00CF1E02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lastRenderedPageBreak/>
        <w:t xml:space="preserve">Особе внимание на постоянной основе уделяется проведению инструментальной диагностики. Данная диагностика выполняется с целью получения полных и достоверных данных о состоянии этих дорог и пригодности их для эксплуатации. </w:t>
      </w: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Определяются условия, в которых эксплуатируются изучаемые дороги, а также выявляется степень соответствия фактических показателей требованиям автомобильного движения.  </w:t>
      </w: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Основные подрядные организации, выполняющие данный вид работ в регионе: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ООО «ДорТехПроект»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ООО «ПроектМостРеконструкция»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ООО «Дорэксперт»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ООО «Дормостизыскания»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ООО «Городские технологии»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</w:p>
    <w:p w:rsidR="00AD4B57" w:rsidRPr="00437A7C" w:rsidRDefault="00AD4B57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СЛАЙД 6</w:t>
      </w:r>
    </w:p>
    <w:p w:rsidR="00CF1E02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В прошедшем году подведомственным министерству учреждением «Дирекция транспорта и дорожного хозяйства» заключены государственные контракты на проведени</w:t>
      </w:r>
      <w:r w:rsidR="00CF1E02" w:rsidRPr="00437A7C">
        <w:rPr>
          <w:rFonts w:ascii="PT Astra Serif" w:hAnsi="PT Astra Serif"/>
          <w:szCs w:val="28"/>
        </w:rPr>
        <w:t xml:space="preserve">е инструментальной диагностики </w:t>
      </w:r>
      <w:r w:rsidRPr="00437A7C">
        <w:rPr>
          <w:rFonts w:ascii="PT Astra Serif" w:hAnsi="PT Astra Serif"/>
          <w:szCs w:val="28"/>
        </w:rPr>
        <w:t xml:space="preserve">протяженностью около 1000 км </w:t>
      </w:r>
    </w:p>
    <w:p w:rsidR="00CF1E02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Оценка технического состояния автомобильных дорог производилась по показателям продольной ровности и наличия дефектов с целью подтверждения целевых показателей на основании данных регионального проекта. </w:t>
      </w: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При оценке продольной ровности дорожных покрытий выполнялись сплошные измерения с помощью профилометрических приборов, а так же проводилась видеофиксация проезжей части с </w:t>
      </w:r>
      <w:r w:rsidRPr="00437A7C">
        <w:rPr>
          <w:rFonts w:ascii="PT Astra Serif" w:hAnsi="PT Astra Serif"/>
          <w:szCs w:val="28"/>
        </w:rPr>
        <w:lastRenderedPageBreak/>
        <w:t>помощью систем измерений передвижных дорожных лабораторий.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D4B57" w:rsidRPr="00437A7C" w:rsidRDefault="00AD4B57" w:rsidP="00AD4B57">
      <w:pPr>
        <w:spacing w:line="276" w:lineRule="auto"/>
        <w:ind w:firstLine="709"/>
        <w:jc w:val="right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СЛАЙД 7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 xml:space="preserve">В 2022 году «Дирекцией» так же заключены государственные контракты на проведение приемочной диагностики 90 участков </w:t>
      </w:r>
      <w:r w:rsidR="007F6518" w:rsidRPr="00437A7C">
        <w:rPr>
          <w:rFonts w:ascii="PT Astra Serif" w:hAnsi="PT Astra Serif"/>
          <w:szCs w:val="28"/>
        </w:rPr>
        <w:t xml:space="preserve">региональных </w:t>
      </w:r>
      <w:r w:rsidRPr="00437A7C">
        <w:rPr>
          <w:rFonts w:ascii="PT Astra Serif" w:hAnsi="PT Astra Serif"/>
          <w:szCs w:val="28"/>
        </w:rPr>
        <w:t>автомобильных дорог после работ по ремонту, протяженностью более 650 км.</w:t>
      </w:r>
    </w:p>
    <w:p w:rsidR="00A754E4" w:rsidRPr="00437A7C" w:rsidRDefault="00A754E4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754E4" w:rsidRPr="00437A7C" w:rsidRDefault="00A754E4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В ходе выполнения приемочной диагностики осуществлялось определение всего комплекса установленных параметров при сдаче автомобильных дорог в эксплуатацию после проведения дорожных работ. Одни из основных видов работ: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- измерение продольной ровности дорожного покрытия в результате проезда передвижной дорожной лаборатории;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lastRenderedPageBreak/>
        <w:t>- работы по измерению коэффициента сцепления;</w:t>
      </w:r>
    </w:p>
    <w:p w:rsidR="00AD4B57" w:rsidRPr="00437A7C" w:rsidRDefault="00AD4B57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r w:rsidRPr="00437A7C">
        <w:rPr>
          <w:rFonts w:ascii="PT Astra Serif" w:hAnsi="PT Astra Serif"/>
          <w:szCs w:val="28"/>
        </w:rPr>
        <w:t>- работы по определение геометрических параметров участков дороги с помощью дорожного курвиметра.</w:t>
      </w: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CF1E02" w:rsidRPr="00437A7C" w:rsidRDefault="00CF1E02" w:rsidP="00AD4B57">
      <w:pPr>
        <w:spacing w:line="276" w:lineRule="auto"/>
        <w:ind w:firstLine="709"/>
        <w:rPr>
          <w:rFonts w:ascii="PT Astra Serif" w:hAnsi="PT Astra Serif"/>
          <w:szCs w:val="28"/>
        </w:rPr>
      </w:pPr>
    </w:p>
    <w:p w:rsidR="00D7483C" w:rsidRPr="00437A7C" w:rsidRDefault="00D7483C" w:rsidP="00AD4B57">
      <w:pPr>
        <w:spacing w:line="276" w:lineRule="auto"/>
        <w:ind w:firstLine="709"/>
        <w:rPr>
          <w:rFonts w:ascii="PT Astra Serif" w:hAnsi="PT Astra Serif"/>
          <w:szCs w:val="28"/>
        </w:rPr>
      </w:pPr>
      <w:bookmarkStart w:id="0" w:name="_GoBack"/>
      <w:bookmarkEnd w:id="0"/>
      <w:r w:rsidRPr="00437A7C">
        <w:rPr>
          <w:rFonts w:ascii="PT Astra Serif" w:hAnsi="PT Astra Serif"/>
          <w:szCs w:val="28"/>
        </w:rPr>
        <w:t xml:space="preserve">Правильное проведение диагностики состояния дорог необходимо для оценки реального объема работ, что в свою очередь способствует эффективному </w:t>
      </w:r>
      <w:r w:rsidR="00C53988" w:rsidRPr="00437A7C">
        <w:rPr>
          <w:rFonts w:ascii="PT Astra Serif" w:hAnsi="PT Astra Serif"/>
          <w:szCs w:val="28"/>
        </w:rPr>
        <w:t xml:space="preserve">планированию дорожных работ и грамотному распределению </w:t>
      </w:r>
      <w:r w:rsidRPr="00437A7C">
        <w:rPr>
          <w:rFonts w:ascii="PT Astra Serif" w:hAnsi="PT Astra Serif"/>
          <w:szCs w:val="28"/>
        </w:rPr>
        <w:t>денежных средств на ремонт и капитальный ремонт в последующие годы.</w:t>
      </w:r>
    </w:p>
    <w:sectPr w:rsidR="00D7483C" w:rsidRPr="00437A7C" w:rsidSect="00CF1E02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7F"/>
    <w:multiLevelType w:val="hybridMultilevel"/>
    <w:tmpl w:val="01CE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903"/>
    <w:multiLevelType w:val="hybridMultilevel"/>
    <w:tmpl w:val="74765706"/>
    <w:lvl w:ilvl="0" w:tplc="1596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82761F"/>
    <w:multiLevelType w:val="hybridMultilevel"/>
    <w:tmpl w:val="8B2A5988"/>
    <w:lvl w:ilvl="0" w:tplc="D7C659D4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12529E"/>
    <w:rsid w:val="00011267"/>
    <w:rsid w:val="000431A2"/>
    <w:rsid w:val="00046584"/>
    <w:rsid w:val="000533EC"/>
    <w:rsid w:val="00061B53"/>
    <w:rsid w:val="000625B4"/>
    <w:rsid w:val="00082E33"/>
    <w:rsid w:val="00090185"/>
    <w:rsid w:val="000A0F20"/>
    <w:rsid w:val="000D67C2"/>
    <w:rsid w:val="000F1096"/>
    <w:rsid w:val="000F2ED8"/>
    <w:rsid w:val="000F4DE7"/>
    <w:rsid w:val="00100F70"/>
    <w:rsid w:val="0012529E"/>
    <w:rsid w:val="00171B22"/>
    <w:rsid w:val="00185A5D"/>
    <w:rsid w:val="001C27CD"/>
    <w:rsid w:val="001D2EA0"/>
    <w:rsid w:val="001F2C40"/>
    <w:rsid w:val="002B39F0"/>
    <w:rsid w:val="002B51CB"/>
    <w:rsid w:val="002C7F93"/>
    <w:rsid w:val="0035270C"/>
    <w:rsid w:val="00385130"/>
    <w:rsid w:val="003F23CA"/>
    <w:rsid w:val="003F491E"/>
    <w:rsid w:val="00405CB2"/>
    <w:rsid w:val="00415B14"/>
    <w:rsid w:val="004233EE"/>
    <w:rsid w:val="0043087B"/>
    <w:rsid w:val="00437A7C"/>
    <w:rsid w:val="004630F5"/>
    <w:rsid w:val="0046582B"/>
    <w:rsid w:val="00472D53"/>
    <w:rsid w:val="0047632E"/>
    <w:rsid w:val="00477D41"/>
    <w:rsid w:val="004A65D9"/>
    <w:rsid w:val="005041BF"/>
    <w:rsid w:val="00594F85"/>
    <w:rsid w:val="005B0155"/>
    <w:rsid w:val="005B55A0"/>
    <w:rsid w:val="005C5B9C"/>
    <w:rsid w:val="005D308B"/>
    <w:rsid w:val="00615BDD"/>
    <w:rsid w:val="00615EE9"/>
    <w:rsid w:val="00682E84"/>
    <w:rsid w:val="006A385F"/>
    <w:rsid w:val="006C1CFD"/>
    <w:rsid w:val="0078306B"/>
    <w:rsid w:val="007F6518"/>
    <w:rsid w:val="008145CD"/>
    <w:rsid w:val="00857AC2"/>
    <w:rsid w:val="00935FED"/>
    <w:rsid w:val="009424DE"/>
    <w:rsid w:val="00947C3C"/>
    <w:rsid w:val="0095617B"/>
    <w:rsid w:val="00975688"/>
    <w:rsid w:val="00981213"/>
    <w:rsid w:val="00983D96"/>
    <w:rsid w:val="009A1E5D"/>
    <w:rsid w:val="009B5AC1"/>
    <w:rsid w:val="009D1383"/>
    <w:rsid w:val="009E6546"/>
    <w:rsid w:val="00A04993"/>
    <w:rsid w:val="00A731D3"/>
    <w:rsid w:val="00A754E4"/>
    <w:rsid w:val="00AC49B9"/>
    <w:rsid w:val="00AD4B57"/>
    <w:rsid w:val="00AE3A78"/>
    <w:rsid w:val="00B006A6"/>
    <w:rsid w:val="00B255C9"/>
    <w:rsid w:val="00B3488F"/>
    <w:rsid w:val="00B3613C"/>
    <w:rsid w:val="00B64901"/>
    <w:rsid w:val="00B67D03"/>
    <w:rsid w:val="00B7682B"/>
    <w:rsid w:val="00BB378E"/>
    <w:rsid w:val="00C1084E"/>
    <w:rsid w:val="00C53988"/>
    <w:rsid w:val="00C870AD"/>
    <w:rsid w:val="00CC4E27"/>
    <w:rsid w:val="00CE5029"/>
    <w:rsid w:val="00CF1E02"/>
    <w:rsid w:val="00D10F8E"/>
    <w:rsid w:val="00D268A2"/>
    <w:rsid w:val="00D407A4"/>
    <w:rsid w:val="00D7483C"/>
    <w:rsid w:val="00D7629D"/>
    <w:rsid w:val="00D815B0"/>
    <w:rsid w:val="00D83FC2"/>
    <w:rsid w:val="00D94307"/>
    <w:rsid w:val="00DC2F15"/>
    <w:rsid w:val="00E138D8"/>
    <w:rsid w:val="00E330D9"/>
    <w:rsid w:val="00E935B3"/>
    <w:rsid w:val="00EA3E7D"/>
    <w:rsid w:val="00F125BF"/>
    <w:rsid w:val="00F25FB0"/>
    <w:rsid w:val="00F352AF"/>
    <w:rsid w:val="00F63878"/>
    <w:rsid w:val="00F73A4D"/>
    <w:rsid w:val="00F8402B"/>
    <w:rsid w:val="00F955B5"/>
    <w:rsid w:val="00FA530F"/>
    <w:rsid w:val="00FB233B"/>
    <w:rsid w:val="00FC4ED2"/>
    <w:rsid w:val="00FD0109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9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Знак1,ВерхКолонтитул"/>
    <w:basedOn w:val="a"/>
    <w:link w:val="a4"/>
    <w:rsid w:val="009D1383"/>
    <w:pPr>
      <w:widowControl w:val="0"/>
      <w:tabs>
        <w:tab w:val="center" w:pos="4844"/>
        <w:tab w:val="right" w:pos="9689"/>
      </w:tabs>
      <w:spacing w:line="240" w:lineRule="auto"/>
      <w:jc w:val="left"/>
    </w:p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Знак1 Знак,ВерхКолонтитул Знак"/>
    <w:basedOn w:val="a0"/>
    <w:link w:val="a3"/>
    <w:rsid w:val="009D1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B64901"/>
    <w:rPr>
      <w:sz w:val="28"/>
      <w:szCs w:val="24"/>
    </w:rPr>
  </w:style>
  <w:style w:type="paragraph" w:styleId="a6">
    <w:name w:val="List Paragraph"/>
    <w:basedOn w:val="a"/>
    <w:link w:val="a5"/>
    <w:uiPriority w:val="34"/>
    <w:qFormat/>
    <w:rsid w:val="00B64901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9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Знак1,ВерхКолонтитул"/>
    <w:basedOn w:val="a"/>
    <w:link w:val="a4"/>
    <w:rsid w:val="009D1383"/>
    <w:pPr>
      <w:widowControl w:val="0"/>
      <w:tabs>
        <w:tab w:val="center" w:pos="4844"/>
        <w:tab w:val="right" w:pos="9689"/>
      </w:tabs>
      <w:spacing w:line="240" w:lineRule="auto"/>
      <w:jc w:val="left"/>
    </w:p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Знак1 Знак,ВерхКолонтитул Знак"/>
    <w:basedOn w:val="a0"/>
    <w:link w:val="a3"/>
    <w:rsid w:val="009D1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B64901"/>
    <w:rPr>
      <w:sz w:val="28"/>
      <w:szCs w:val="24"/>
    </w:rPr>
  </w:style>
  <w:style w:type="paragraph" w:styleId="a6">
    <w:name w:val="List Paragraph"/>
    <w:basedOn w:val="a"/>
    <w:link w:val="a5"/>
    <w:uiPriority w:val="34"/>
    <w:qFormat/>
    <w:rsid w:val="00B64901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65643-7B4A-41C4-BDB2-CA126864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Сергей Викторович</dc:creator>
  <cp:lastModifiedBy>TsaplinaSA</cp:lastModifiedBy>
  <cp:revision>6</cp:revision>
  <cp:lastPrinted>2023-01-16T12:02:00Z</cp:lastPrinted>
  <dcterms:created xsi:type="dcterms:W3CDTF">2023-01-16T11:55:00Z</dcterms:created>
  <dcterms:modified xsi:type="dcterms:W3CDTF">2023-01-17T04:57:00Z</dcterms:modified>
</cp:coreProperties>
</file>