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FE0" w:rsidRDefault="00445FE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45FE0" w:rsidRDefault="00445FE0">
      <w:pPr>
        <w:pStyle w:val="ConsPlusNormal"/>
        <w:jc w:val="both"/>
        <w:outlineLvl w:val="0"/>
      </w:pPr>
    </w:p>
    <w:p w:rsidR="00445FE0" w:rsidRDefault="00445FE0">
      <w:pPr>
        <w:pStyle w:val="ConsPlusTitle"/>
        <w:jc w:val="center"/>
      </w:pPr>
      <w:r>
        <w:t>ГУБЕРНАТОР САРАТОВСКОЙ ОБЛАСТИ</w:t>
      </w:r>
    </w:p>
    <w:p w:rsidR="00445FE0" w:rsidRDefault="00445FE0">
      <w:pPr>
        <w:pStyle w:val="ConsPlusTitle"/>
        <w:jc w:val="center"/>
      </w:pPr>
    </w:p>
    <w:p w:rsidR="00445FE0" w:rsidRDefault="00445FE0">
      <w:pPr>
        <w:pStyle w:val="ConsPlusTitle"/>
        <w:jc w:val="center"/>
      </w:pPr>
      <w:r>
        <w:t>ПОСТАНОВЛЕНИЕ</w:t>
      </w:r>
    </w:p>
    <w:p w:rsidR="00445FE0" w:rsidRDefault="00445FE0">
      <w:pPr>
        <w:pStyle w:val="ConsPlusTitle"/>
        <w:jc w:val="center"/>
      </w:pPr>
      <w:r>
        <w:t>от 26 февраля 2006 г. N 41</w:t>
      </w:r>
    </w:p>
    <w:p w:rsidR="00445FE0" w:rsidRDefault="00445FE0">
      <w:pPr>
        <w:pStyle w:val="ConsPlusTitle"/>
        <w:jc w:val="center"/>
      </w:pPr>
    </w:p>
    <w:p w:rsidR="00445FE0" w:rsidRDefault="00445FE0">
      <w:pPr>
        <w:pStyle w:val="ConsPlusTitle"/>
        <w:jc w:val="center"/>
      </w:pPr>
      <w:r>
        <w:t>О ПОРЯДКЕ НАЗНАЧЕНИЯ НА ДОЛЖНОСТЬ</w:t>
      </w:r>
    </w:p>
    <w:p w:rsidR="00445FE0" w:rsidRDefault="00445FE0">
      <w:pPr>
        <w:pStyle w:val="ConsPlusTitle"/>
        <w:jc w:val="center"/>
      </w:pPr>
      <w:r>
        <w:t>И ОСВОБОЖДЕНИЯ ОТ ДОЛЖНОСТИ РАБОТНИКОВ</w:t>
      </w:r>
    </w:p>
    <w:p w:rsidR="00445FE0" w:rsidRDefault="00445FE0">
      <w:pPr>
        <w:pStyle w:val="ConsPlusTitle"/>
        <w:jc w:val="center"/>
      </w:pPr>
      <w:r>
        <w:t>В ИСПОЛНИТЕЛЬНЫХ ОРГАНАХ САРАТОВСКОЙ ОБЛАСТИ,</w:t>
      </w:r>
    </w:p>
    <w:p w:rsidR="00445FE0" w:rsidRDefault="00445FE0">
      <w:pPr>
        <w:pStyle w:val="ConsPlusTitle"/>
        <w:jc w:val="center"/>
      </w:pPr>
      <w:r>
        <w:t xml:space="preserve">ГОСУДАРСТВЕННЫХ </w:t>
      </w:r>
      <w:proofErr w:type="gramStart"/>
      <w:r>
        <w:t>ОРГАНАХ</w:t>
      </w:r>
      <w:proofErr w:type="gramEnd"/>
      <w:r>
        <w:t xml:space="preserve"> САРАТОВСКОЙ ОБЛАСТИ</w:t>
      </w:r>
    </w:p>
    <w:p w:rsidR="00445FE0" w:rsidRDefault="00445F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445F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45FE0" w:rsidRDefault="00445F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5FE0" w:rsidRDefault="00445F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45FE0" w:rsidRDefault="00445FE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Губернатора Саратовской области</w:t>
            </w:r>
            <w:proofErr w:type="gramEnd"/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23.03.2006 </w:t>
            </w:r>
            <w:hyperlink r:id="rId5">
              <w:r>
                <w:rPr>
                  <w:color w:val="0000FF"/>
                </w:rPr>
                <w:t>N 50</w:t>
              </w:r>
            </w:hyperlink>
            <w:r>
              <w:rPr>
                <w:color w:val="392C69"/>
              </w:rPr>
              <w:t xml:space="preserve">, от 02.08.2006 </w:t>
            </w:r>
            <w:hyperlink r:id="rId6">
              <w:r>
                <w:rPr>
                  <w:color w:val="0000FF"/>
                </w:rPr>
                <w:t>N 121</w:t>
              </w:r>
            </w:hyperlink>
            <w:r>
              <w:rPr>
                <w:color w:val="392C69"/>
              </w:rPr>
              <w:t xml:space="preserve">, от 04.10.2006 </w:t>
            </w:r>
            <w:hyperlink r:id="rId7">
              <w:r>
                <w:rPr>
                  <w:color w:val="0000FF"/>
                </w:rPr>
                <w:t>N 162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05.02.2007 </w:t>
            </w:r>
            <w:hyperlink r:id="rId8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14.05.2007 </w:t>
            </w:r>
            <w:hyperlink r:id="rId9">
              <w:r>
                <w:rPr>
                  <w:color w:val="0000FF"/>
                </w:rPr>
                <w:t>N 70</w:t>
              </w:r>
            </w:hyperlink>
            <w:r>
              <w:rPr>
                <w:color w:val="392C69"/>
              </w:rPr>
              <w:t xml:space="preserve">, от 29.02.2008 </w:t>
            </w:r>
            <w:hyperlink r:id="rId10">
              <w:r>
                <w:rPr>
                  <w:color w:val="0000FF"/>
                </w:rPr>
                <w:t>N 22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03.06.2009 </w:t>
            </w:r>
            <w:hyperlink r:id="rId1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 xml:space="preserve">, от 10.12.2009 </w:t>
            </w:r>
            <w:hyperlink r:id="rId12">
              <w:r>
                <w:rPr>
                  <w:color w:val="0000FF"/>
                </w:rPr>
                <w:t>N 135</w:t>
              </w:r>
            </w:hyperlink>
            <w:r>
              <w:rPr>
                <w:color w:val="392C69"/>
              </w:rPr>
              <w:t xml:space="preserve">, от 25.01.2011 </w:t>
            </w:r>
            <w:hyperlink r:id="rId13">
              <w:r>
                <w:rPr>
                  <w:color w:val="0000FF"/>
                </w:rPr>
                <w:t>N 10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13.06.2012 </w:t>
            </w:r>
            <w:hyperlink r:id="rId14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 xml:space="preserve">, от 13.08.2013 </w:t>
            </w:r>
            <w:hyperlink r:id="rId15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 xml:space="preserve">, от 25.11.2013 </w:t>
            </w:r>
            <w:hyperlink r:id="rId16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22.09.2014 </w:t>
            </w:r>
            <w:hyperlink r:id="rId17">
              <w:r>
                <w:rPr>
                  <w:color w:val="0000FF"/>
                </w:rPr>
                <w:t>N 252</w:t>
              </w:r>
            </w:hyperlink>
            <w:r>
              <w:rPr>
                <w:color w:val="392C69"/>
              </w:rPr>
              <w:t xml:space="preserve">, от 28.09.2016 </w:t>
            </w:r>
            <w:hyperlink r:id="rId18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04.04.2017 </w:t>
            </w:r>
            <w:hyperlink r:id="rId19">
              <w:r>
                <w:rPr>
                  <w:color w:val="0000FF"/>
                </w:rPr>
                <w:t>N 73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11.04.2017 </w:t>
            </w:r>
            <w:hyperlink r:id="rId20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27.04.2018 </w:t>
            </w:r>
            <w:hyperlink r:id="rId21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 xml:space="preserve">, от 30.05.2019 </w:t>
            </w:r>
            <w:hyperlink r:id="rId22">
              <w:r>
                <w:rPr>
                  <w:color w:val="0000FF"/>
                </w:rPr>
                <w:t>N 113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23.08.2019 </w:t>
            </w:r>
            <w:hyperlink r:id="rId23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 xml:space="preserve">, от 13.03.2020 </w:t>
            </w:r>
            <w:hyperlink r:id="rId24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 xml:space="preserve">, от 06.07.2020 </w:t>
            </w:r>
            <w:hyperlink r:id="rId25">
              <w:r>
                <w:rPr>
                  <w:color w:val="0000FF"/>
                </w:rPr>
                <w:t>N 223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26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 xml:space="preserve">, от 03.02.2021 </w:t>
            </w:r>
            <w:hyperlink r:id="rId27">
              <w:r>
                <w:rPr>
                  <w:color w:val="0000FF"/>
                </w:rPr>
                <w:t>N 50</w:t>
              </w:r>
            </w:hyperlink>
            <w:r>
              <w:rPr>
                <w:color w:val="392C69"/>
              </w:rPr>
              <w:t xml:space="preserve">, от 25.03.2021 </w:t>
            </w:r>
            <w:hyperlink r:id="rId28">
              <w:r>
                <w:rPr>
                  <w:color w:val="0000FF"/>
                </w:rPr>
                <w:t>N 151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21.04.2022 </w:t>
            </w:r>
            <w:hyperlink r:id="rId29">
              <w:r>
                <w:rPr>
                  <w:color w:val="0000FF"/>
                </w:rPr>
                <w:t>N 135</w:t>
              </w:r>
            </w:hyperlink>
            <w:r>
              <w:rPr>
                <w:color w:val="392C69"/>
              </w:rPr>
              <w:t xml:space="preserve">, от 18.07.2022 </w:t>
            </w:r>
            <w:hyperlink r:id="rId30">
              <w:r>
                <w:rPr>
                  <w:color w:val="0000FF"/>
                </w:rPr>
                <w:t>N 232</w:t>
              </w:r>
            </w:hyperlink>
            <w:r>
              <w:rPr>
                <w:color w:val="392C69"/>
              </w:rPr>
              <w:t xml:space="preserve">, от 25.08.2022 </w:t>
            </w:r>
            <w:hyperlink r:id="rId31">
              <w:r>
                <w:rPr>
                  <w:color w:val="0000FF"/>
                </w:rPr>
                <w:t>N 279</w:t>
              </w:r>
            </w:hyperlink>
            <w:r>
              <w:rPr>
                <w:color w:val="392C69"/>
              </w:rPr>
              <w:t>,</w:t>
            </w:r>
          </w:p>
          <w:p w:rsidR="00445FE0" w:rsidRDefault="00445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29.06.2023 </w:t>
            </w:r>
            <w:hyperlink r:id="rId32">
              <w:r>
                <w:rPr>
                  <w:color w:val="0000FF"/>
                </w:rPr>
                <w:t>N 184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45FE0" w:rsidRDefault="00445FE0">
            <w:pPr>
              <w:pStyle w:val="ConsPlusNormal"/>
            </w:pPr>
          </w:p>
        </w:tc>
      </w:tr>
    </w:tbl>
    <w:p w:rsidR="00445FE0" w:rsidRDefault="00445FE0">
      <w:pPr>
        <w:pStyle w:val="ConsPlusNormal"/>
        <w:jc w:val="both"/>
      </w:pPr>
    </w:p>
    <w:p w:rsidR="00445FE0" w:rsidRDefault="00445FE0">
      <w:pPr>
        <w:pStyle w:val="ConsPlusNormal"/>
        <w:ind w:firstLine="540"/>
        <w:jc w:val="both"/>
      </w:pPr>
      <w:r>
        <w:t>В целях совершенствования кадровой работы и управления государственной гражданской службой в исполнительных органах области, государственных органах области постановляю:</w:t>
      </w:r>
    </w:p>
    <w:p w:rsidR="00445FE0" w:rsidRDefault="00445FE0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25.08.2022 N 279)</w:t>
      </w:r>
    </w:p>
    <w:p w:rsidR="00445FE0" w:rsidRDefault="00445FE0">
      <w:pPr>
        <w:pStyle w:val="ConsPlusNormal"/>
        <w:spacing w:before="220"/>
        <w:ind w:firstLine="540"/>
        <w:jc w:val="both"/>
      </w:pPr>
      <w:bookmarkStart w:id="0" w:name="P25"/>
      <w:bookmarkEnd w:id="0"/>
      <w:r>
        <w:t>1. Установить, что Губернатор Саратовской области назначает на должность и освобождает от должности: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вице-губернатора Саратовской области - руководителя аппарата Губернатора Саратовской области, заместителей Председателя Правительства Саратовской области, управляющего делами Правительства Саратовской области, министров Саратовской области в установленном порядке;</w:t>
      </w:r>
    </w:p>
    <w:p w:rsidR="00445FE0" w:rsidRDefault="00445FE0">
      <w:pPr>
        <w:pStyle w:val="ConsPlusNormal"/>
        <w:jc w:val="both"/>
      </w:pPr>
      <w:r>
        <w:t xml:space="preserve">(в ред. постановлений Губернатора Саратовской области от 21.04.2022 </w:t>
      </w:r>
      <w:hyperlink r:id="rId34">
        <w:r>
          <w:rPr>
            <w:color w:val="0000FF"/>
          </w:rPr>
          <w:t>N 135</w:t>
        </w:r>
      </w:hyperlink>
      <w:r>
        <w:t xml:space="preserve">, от 18.07.2022 </w:t>
      </w:r>
      <w:hyperlink r:id="rId35">
        <w:r>
          <w:rPr>
            <w:color w:val="0000FF"/>
          </w:rPr>
          <w:t>N 232</w:t>
        </w:r>
      </w:hyperlink>
      <w:r>
        <w:t>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помощников Губернатора Саратовской области, советников Губернатора Саратовской области;</w:t>
      </w:r>
    </w:p>
    <w:p w:rsidR="00445FE0" w:rsidRDefault="00445FE0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05.02.2007 N 19)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первых заместителей и заместителей руководителей исполнительных органов области;</w:t>
      </w:r>
    </w:p>
    <w:p w:rsidR="00445FE0" w:rsidRDefault="00445FE0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25.08.2022 N 279)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руководителей самостоятельных государственных органов области, самостоятельных структурных подразделений исполнительных органов области в соответствии с законодательством;</w:t>
      </w:r>
    </w:p>
    <w:p w:rsidR="00445FE0" w:rsidRDefault="00445FE0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25.08.2022 N 279)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государственных гражданских служащих, замещающих должности в отделе по профилактике коррупционных и иных правонарушений управления по взаимодействию с правоохранительными органами и противодействию коррупции Правительства Саратовской области;</w:t>
      </w:r>
    </w:p>
    <w:p w:rsidR="00445FE0" w:rsidRDefault="00445FE0">
      <w:pPr>
        <w:pStyle w:val="ConsPlusNormal"/>
        <w:jc w:val="both"/>
      </w:pPr>
      <w:r>
        <w:lastRenderedPageBreak/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Губернатора Саратовской области от 28.09.2016 N 294)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начальника </w:t>
      </w:r>
      <w:proofErr w:type="gramStart"/>
      <w:r>
        <w:t>отдела специальных объектов управления специальных программ Правительства</w:t>
      </w:r>
      <w:proofErr w:type="gramEnd"/>
      <w:r>
        <w:t xml:space="preserve"> области.</w:t>
      </w:r>
    </w:p>
    <w:p w:rsidR="00445FE0" w:rsidRDefault="00445FE0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Губернатора Саратовской области от 25.03.2021 N 151)</w:t>
      </w:r>
    </w:p>
    <w:p w:rsidR="00445FE0" w:rsidRDefault="00445FE0">
      <w:pPr>
        <w:pStyle w:val="ConsPlusNormal"/>
        <w:spacing w:before="220"/>
        <w:ind w:firstLine="540"/>
        <w:jc w:val="both"/>
      </w:pPr>
      <w:bookmarkStart w:id="1" w:name="P38"/>
      <w:bookmarkEnd w:id="1"/>
      <w:r>
        <w:t>2. Установить, что вице-губернатор Саратовской области - руководитель аппарата Губернатора Саратовской области назначает на должность и освобождает от должности государственных гражданских служащих, замещающих должности в аппарате Губернатора Саратовской области, за исключением лиц, назначаемых на должность и освобождаемых от должности Губернатором Саратовской области.</w:t>
      </w:r>
    </w:p>
    <w:p w:rsidR="00445FE0" w:rsidRDefault="00445FE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03.02.2021 N 50)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3. Проекты постановлений и распоряжений Губернатора области о назначении и освобождении работников, указанных в </w:t>
      </w:r>
      <w:hyperlink w:anchor="P25">
        <w:r>
          <w:rPr>
            <w:color w:val="0000FF"/>
          </w:rPr>
          <w:t>пункте 1</w:t>
        </w:r>
      </w:hyperlink>
      <w:r>
        <w:t xml:space="preserve"> настоящего постановления, вносятся на рассмотрение управлением кадровой политики и государственной службы Правительства области по представлению соответствующего руководителя.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4. Проекты приказов вице-губернатора области - руководителя аппарата Губернатора области о назначении и освобождении работников, указанных в </w:t>
      </w:r>
      <w:hyperlink w:anchor="P38">
        <w:r>
          <w:rPr>
            <w:color w:val="0000FF"/>
          </w:rPr>
          <w:t>пункте 2</w:t>
        </w:r>
      </w:hyperlink>
      <w:r>
        <w:t xml:space="preserve"> настоящего постановления, вносятся на рассмотрение управлением кадровой политики и государственной службы Правительства области по представлению руководителя соответствующего структурного подразделения аппарата Губернатора области.</w:t>
      </w:r>
    </w:p>
    <w:p w:rsidR="00445FE0" w:rsidRDefault="00445F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Саратовской области от 13.06.2012 </w:t>
      </w:r>
      <w:hyperlink r:id="rId42">
        <w:r>
          <w:rPr>
            <w:color w:val="0000FF"/>
          </w:rPr>
          <w:t>N 224</w:t>
        </w:r>
      </w:hyperlink>
      <w:r>
        <w:t xml:space="preserve">, от 25.11.2013 </w:t>
      </w:r>
      <w:hyperlink r:id="rId43">
        <w:r>
          <w:rPr>
            <w:color w:val="0000FF"/>
          </w:rPr>
          <w:t>N 472</w:t>
        </w:r>
      </w:hyperlink>
      <w:r>
        <w:t xml:space="preserve">, от 06.07.2020 </w:t>
      </w:r>
      <w:hyperlink r:id="rId44">
        <w:r>
          <w:rPr>
            <w:color w:val="0000FF"/>
          </w:rPr>
          <w:t>N 223</w:t>
        </w:r>
      </w:hyperlink>
      <w:r>
        <w:t xml:space="preserve">, от 03.02.2021 </w:t>
      </w:r>
      <w:hyperlink r:id="rId45">
        <w:r>
          <w:rPr>
            <w:color w:val="0000FF"/>
          </w:rPr>
          <w:t>N 50</w:t>
        </w:r>
      </w:hyperlink>
      <w:r>
        <w:t>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5. Установить, что:</w:t>
      </w:r>
    </w:p>
    <w:p w:rsidR="00445FE0" w:rsidRDefault="00445FE0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назначение на должность и освобождение от должности государственных гражданских служащих области, не указанных в </w:t>
      </w:r>
      <w:hyperlink w:anchor="P25">
        <w:r>
          <w:rPr>
            <w:color w:val="0000FF"/>
          </w:rPr>
          <w:t>пунктах 1</w:t>
        </w:r>
      </w:hyperlink>
      <w:r>
        <w:t xml:space="preserve"> и </w:t>
      </w:r>
      <w:hyperlink w:anchor="P38">
        <w:r>
          <w:rPr>
            <w:color w:val="0000FF"/>
          </w:rPr>
          <w:t>2</w:t>
        </w:r>
      </w:hyperlink>
      <w:r>
        <w:t xml:space="preserve"> настоящего постановления, производятся приказом руководителя соответствующего государственного органа области после исполнения </w:t>
      </w:r>
      <w:hyperlink w:anchor="P53">
        <w:r>
          <w:rPr>
            <w:color w:val="0000FF"/>
          </w:rPr>
          <w:t>части второй пункта 6</w:t>
        </w:r>
      </w:hyperlink>
      <w:r>
        <w:t xml:space="preserve"> настоящего постановления;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назначение на должность и освобождение от должности работников, замещающих должности, предназначенные для технического обеспечения деятельности исполнительных органов области, производятся приказом руководителя соответствующего государственного органа области самостоятельно;</w:t>
      </w:r>
    </w:p>
    <w:p w:rsidR="00445FE0" w:rsidRDefault="00445FE0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25.08.2022 N 279)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утратил силу с 3 февраля 2021 года. - </w:t>
      </w:r>
      <w:hyperlink r:id="rId47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03.02.2021 N 50;</w:t>
      </w:r>
    </w:p>
    <w:p w:rsidR="00445FE0" w:rsidRDefault="00445FE0">
      <w:pPr>
        <w:pStyle w:val="ConsPlusNormal"/>
        <w:spacing w:before="220"/>
        <w:ind w:firstLine="540"/>
        <w:jc w:val="both"/>
      </w:pPr>
      <w:proofErr w:type="gramStart"/>
      <w:r>
        <w:t>назначение на должность и освобождение от должности руководителей мобилизационных органов производить после согласования с начальником управления специальных программ Правительства области и первым заместителем руководителя аппарата Губернатора области - начальником управления кадровой политики и государственной службы Правительства области;</w:t>
      </w:r>
      <w:proofErr w:type="gramEnd"/>
    </w:p>
    <w:p w:rsidR="00445FE0" w:rsidRDefault="00445FE0">
      <w:pPr>
        <w:pStyle w:val="ConsPlusNormal"/>
        <w:jc w:val="both"/>
      </w:pPr>
      <w:r>
        <w:t xml:space="preserve">(в ред. постановлений Губернатора Саратовской области от 10.12.2009 </w:t>
      </w:r>
      <w:hyperlink r:id="rId48">
        <w:r>
          <w:rPr>
            <w:color w:val="0000FF"/>
          </w:rPr>
          <w:t>N 135</w:t>
        </w:r>
      </w:hyperlink>
      <w:r>
        <w:t xml:space="preserve">, от 13.06.2012 </w:t>
      </w:r>
      <w:hyperlink r:id="rId49">
        <w:r>
          <w:rPr>
            <w:color w:val="0000FF"/>
          </w:rPr>
          <w:t>N 224</w:t>
        </w:r>
      </w:hyperlink>
      <w:r>
        <w:t xml:space="preserve">, от 06.07.2020 </w:t>
      </w:r>
      <w:hyperlink r:id="rId50">
        <w:r>
          <w:rPr>
            <w:color w:val="0000FF"/>
          </w:rPr>
          <w:t>N 223</w:t>
        </w:r>
      </w:hyperlink>
      <w:r>
        <w:t xml:space="preserve">, от 03.02.2021 </w:t>
      </w:r>
      <w:hyperlink r:id="rId51">
        <w:r>
          <w:rPr>
            <w:color w:val="0000FF"/>
          </w:rPr>
          <w:t>N 50</w:t>
        </w:r>
      </w:hyperlink>
      <w:r>
        <w:t>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назначение на должность руководителей структурных подразделений исполнительных органов области, других государственных органов области, являющихся главными распорядителями средств областного бюджета, в служебные обязанности которых входит организация ведения бухгалтерского (бюджетного) учета и (или) решение бюджетно-финансовых вопросов, производить после согласования их кандидатур министерством финансов области. Настоящий порядок не применяется в случае назначения на должность по результатам проведения конкурса на замещение вакантной должности гражданской службы.</w:t>
      </w:r>
    </w:p>
    <w:p w:rsidR="00445FE0" w:rsidRDefault="00445FE0">
      <w:pPr>
        <w:pStyle w:val="ConsPlusNormal"/>
        <w:jc w:val="both"/>
      </w:pPr>
      <w:r>
        <w:lastRenderedPageBreak/>
        <w:t>(</w:t>
      </w:r>
      <w:proofErr w:type="gramStart"/>
      <w:r>
        <w:t>а</w:t>
      </w:r>
      <w:proofErr w:type="gramEnd"/>
      <w:r>
        <w:t xml:space="preserve">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Губернатора Саратовской области от 11.04.2017 N 78;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25.08.2022 N 279)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6. Установить, что проекты постановлений, распоряжений и приказов (далее - проекты) о назначении лиц на государственные должности области и должности государственной гражданской службы области вносятся на рассмотрение при наличии документов, предусмотренных законодательством.</w:t>
      </w:r>
    </w:p>
    <w:p w:rsidR="00445FE0" w:rsidRDefault="00445FE0">
      <w:pPr>
        <w:pStyle w:val="ConsPlusNormal"/>
        <w:spacing w:before="220"/>
        <w:ind w:firstLine="540"/>
        <w:jc w:val="both"/>
      </w:pPr>
      <w:bookmarkStart w:id="3" w:name="P53"/>
      <w:bookmarkEnd w:id="3"/>
      <w:proofErr w:type="gramStart"/>
      <w:r>
        <w:t xml:space="preserve">Проекты о назначении лиц, указанных в </w:t>
      </w:r>
      <w:hyperlink w:anchor="P44">
        <w:r>
          <w:rPr>
            <w:color w:val="0000FF"/>
          </w:rPr>
          <w:t>абзаце втором пункта 5</w:t>
        </w:r>
      </w:hyperlink>
      <w:r>
        <w:t xml:space="preserve"> настоящего постановления, на должности государственной гражданской службы области старшей, ведущей, главной и высшей групп должностей в обязательном порядке подлежат согласованию в течение двух дней со дня получения документов с первым заместителем руководителя аппарата Губернатора области - начальником управления кадровой политики и государственной службы Правительства области с предоставлением документов, необходимых для назначения</w:t>
      </w:r>
      <w:proofErr w:type="gramEnd"/>
      <w:r>
        <w:t xml:space="preserve"> на должность соответствующих работников. Указанные документы необходимо представить в управление кадровой политики и государственной службы Правительства области не </w:t>
      </w:r>
      <w:proofErr w:type="gramStart"/>
      <w:r>
        <w:t>позднее</w:t>
      </w:r>
      <w:proofErr w:type="gramEnd"/>
      <w:r>
        <w:t xml:space="preserve"> чем за три рабочих дня до дня назначения на должность указанных лиц.</w:t>
      </w:r>
    </w:p>
    <w:p w:rsidR="00445FE0" w:rsidRDefault="00445F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Саратовской области от 10.12.2009 </w:t>
      </w:r>
      <w:hyperlink r:id="rId54">
        <w:r>
          <w:rPr>
            <w:color w:val="0000FF"/>
          </w:rPr>
          <w:t>N 135</w:t>
        </w:r>
      </w:hyperlink>
      <w:r>
        <w:t xml:space="preserve">, от 13.06.2012 </w:t>
      </w:r>
      <w:hyperlink r:id="rId55">
        <w:r>
          <w:rPr>
            <w:color w:val="0000FF"/>
          </w:rPr>
          <w:t>N 224</w:t>
        </w:r>
      </w:hyperlink>
      <w:r>
        <w:t xml:space="preserve">, от 22.09.2014 </w:t>
      </w:r>
      <w:hyperlink r:id="rId56">
        <w:r>
          <w:rPr>
            <w:color w:val="0000FF"/>
          </w:rPr>
          <w:t>N 252</w:t>
        </w:r>
      </w:hyperlink>
      <w:r>
        <w:t xml:space="preserve">, от 04.04.2017 </w:t>
      </w:r>
      <w:hyperlink r:id="rId57">
        <w:r>
          <w:rPr>
            <w:color w:val="0000FF"/>
          </w:rPr>
          <w:t>N 73</w:t>
        </w:r>
      </w:hyperlink>
      <w:r>
        <w:t xml:space="preserve">, от 06.07.2020 </w:t>
      </w:r>
      <w:hyperlink r:id="rId58">
        <w:r>
          <w:rPr>
            <w:color w:val="0000FF"/>
          </w:rPr>
          <w:t>N 223</w:t>
        </w:r>
      </w:hyperlink>
      <w:r>
        <w:t>)</w:t>
      </w:r>
    </w:p>
    <w:p w:rsidR="00445FE0" w:rsidRDefault="00445FE0">
      <w:pPr>
        <w:pStyle w:val="ConsPlusNormal"/>
        <w:spacing w:before="220"/>
        <w:ind w:firstLine="540"/>
        <w:jc w:val="both"/>
      </w:pPr>
      <w:proofErr w:type="gramStart"/>
      <w:r>
        <w:t>Заключение, подписанное первым заместителем руководителя аппарата Губернатора области - начальником управления кадровой политики и государственной службы Правительства области, о невозможности согласования проекта является основанием для рассмотрения этого вопроса согласительной комиссией с участием представителей государственного органа области, в замещении должности в котором было отказано, а также представителей управления кадровой политики и государственной службы Правительства области.</w:t>
      </w:r>
      <w:proofErr w:type="gramEnd"/>
    </w:p>
    <w:p w:rsidR="00445FE0" w:rsidRDefault="00445FE0">
      <w:pPr>
        <w:pStyle w:val="ConsPlusNormal"/>
        <w:jc w:val="both"/>
      </w:pPr>
      <w:r>
        <w:t xml:space="preserve">(в ред. постановлений Губернатора Саратовской области от 10.12.2009 </w:t>
      </w:r>
      <w:hyperlink r:id="rId59">
        <w:r>
          <w:rPr>
            <w:color w:val="0000FF"/>
          </w:rPr>
          <w:t>N 135</w:t>
        </w:r>
      </w:hyperlink>
      <w:r>
        <w:t xml:space="preserve">, от 13.06.2012 </w:t>
      </w:r>
      <w:hyperlink r:id="rId60">
        <w:r>
          <w:rPr>
            <w:color w:val="0000FF"/>
          </w:rPr>
          <w:t>N 224</w:t>
        </w:r>
      </w:hyperlink>
      <w:r>
        <w:t xml:space="preserve">, от 06.07.2020 </w:t>
      </w:r>
      <w:hyperlink r:id="rId61">
        <w:r>
          <w:rPr>
            <w:color w:val="0000FF"/>
          </w:rPr>
          <w:t>N 223</w:t>
        </w:r>
      </w:hyperlink>
      <w:r>
        <w:t>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Часть четвертая утратила силу с 29 июня 2023 года. - </w:t>
      </w:r>
      <w:hyperlink r:id="rId62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29.06.2023 N 184.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7. Установить, что освобождение от должности лиц, назначенных на должности до вступления в силу настоящего Постановления, производится лицом, к компетенции которого настоящим постановлением отнесены полномочия по назначению на должность и освобождению от должности.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8. Утратил силу с 6 июля 2020 года. - </w:t>
      </w:r>
      <w:hyperlink r:id="rId63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06.07.2020 N 223.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Исключен</w:t>
      </w:r>
      <w:proofErr w:type="gramEnd"/>
      <w:r>
        <w:t xml:space="preserve"> с 5 февраля 2007 года. - </w:t>
      </w:r>
      <w:hyperlink r:id="rId64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05.02.2007 N 19.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Исключен</w:t>
      </w:r>
      <w:proofErr w:type="gramEnd"/>
      <w:r>
        <w:t xml:space="preserve"> с 23 марта 2006 года. - </w:t>
      </w:r>
      <w:hyperlink r:id="rId65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23.03.2006 N 50.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11. Признать утратившими силу:</w:t>
      </w:r>
    </w:p>
    <w:p w:rsidR="00445FE0" w:rsidRDefault="00445FE0">
      <w:pPr>
        <w:pStyle w:val="ConsPlusNormal"/>
        <w:spacing w:before="220"/>
        <w:ind w:firstLine="540"/>
        <w:jc w:val="both"/>
      </w:pPr>
      <w:hyperlink r:id="rId66">
        <w:proofErr w:type="gramStart"/>
        <w:r>
          <w:rPr>
            <w:color w:val="0000FF"/>
          </w:rPr>
          <w:t>пункты 1</w:t>
        </w:r>
      </w:hyperlink>
      <w:r>
        <w:t xml:space="preserve"> - </w:t>
      </w:r>
      <w:hyperlink r:id="rId67">
        <w:r>
          <w:rPr>
            <w:color w:val="0000FF"/>
          </w:rPr>
          <w:t>9</w:t>
        </w:r>
      </w:hyperlink>
      <w:r>
        <w:t xml:space="preserve">, </w:t>
      </w:r>
      <w:hyperlink r:id="rId68">
        <w:r>
          <w:rPr>
            <w:color w:val="0000FF"/>
          </w:rPr>
          <w:t>11</w:t>
        </w:r>
      </w:hyperlink>
      <w:r>
        <w:t xml:space="preserve"> постановления Губернатора Саратовской области от 21 июля 2003 г. N 200 "О порядке назначения на должность и освобождения от должности работников в органах исполнительной власти Саратовской области";</w:t>
      </w:r>
      <w:proofErr w:type="gramEnd"/>
    </w:p>
    <w:p w:rsidR="00445FE0" w:rsidRDefault="00445FE0">
      <w:pPr>
        <w:pStyle w:val="ConsPlusNormal"/>
        <w:spacing w:before="220"/>
        <w:ind w:firstLine="540"/>
        <w:jc w:val="both"/>
      </w:pPr>
      <w:hyperlink r:id="rId69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30 апреля 2004 г. N 134 "О внесении дополнения в постановление Губернатора Саратовской области от 21 июля 2003 г. N 200";</w:t>
      </w:r>
    </w:p>
    <w:p w:rsidR="00445FE0" w:rsidRDefault="00445FE0">
      <w:pPr>
        <w:pStyle w:val="ConsPlusNormal"/>
        <w:spacing w:before="220"/>
        <w:ind w:firstLine="540"/>
        <w:jc w:val="both"/>
      </w:pPr>
      <w:hyperlink r:id="rId70">
        <w:r>
          <w:rPr>
            <w:color w:val="0000FF"/>
          </w:rPr>
          <w:t>постановление</w:t>
        </w:r>
      </w:hyperlink>
      <w:r>
        <w:t xml:space="preserve"> Губернатора Саратовской области от 29 ноября 2004 г. N 323 "О внесении </w:t>
      </w:r>
      <w:r>
        <w:lastRenderedPageBreak/>
        <w:t>изменений в постановление Губернатора Саратовской области от 21 июля 2003 г. N 200".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вице-губернатора области - руководителя аппарата Губернатора области Пивоварова И.И.</w:t>
      </w:r>
    </w:p>
    <w:p w:rsidR="00445FE0" w:rsidRDefault="00445FE0">
      <w:pPr>
        <w:pStyle w:val="ConsPlusNormal"/>
        <w:jc w:val="both"/>
      </w:pPr>
      <w:r>
        <w:t xml:space="preserve">(п. 12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Губернатора Саратовской области от 06.07.2020 N 223)</w:t>
      </w:r>
    </w:p>
    <w:p w:rsidR="00445FE0" w:rsidRDefault="00445FE0">
      <w:pPr>
        <w:pStyle w:val="ConsPlusNormal"/>
        <w:spacing w:before="220"/>
        <w:ind w:firstLine="540"/>
        <w:jc w:val="both"/>
      </w:pPr>
      <w:r>
        <w:t>13. Настоящее постановление вступает в силу со дня его подписания.</w:t>
      </w:r>
    </w:p>
    <w:p w:rsidR="00445FE0" w:rsidRDefault="00445FE0">
      <w:pPr>
        <w:pStyle w:val="ConsPlusNormal"/>
        <w:jc w:val="both"/>
      </w:pPr>
    </w:p>
    <w:p w:rsidR="00445FE0" w:rsidRDefault="00445FE0">
      <w:pPr>
        <w:pStyle w:val="ConsPlusNormal"/>
        <w:jc w:val="right"/>
      </w:pPr>
      <w:r>
        <w:t>Губернатор</w:t>
      </w:r>
    </w:p>
    <w:p w:rsidR="00445FE0" w:rsidRDefault="00445FE0">
      <w:pPr>
        <w:pStyle w:val="ConsPlusNormal"/>
        <w:jc w:val="right"/>
      </w:pPr>
      <w:r>
        <w:t>Саратовской области</w:t>
      </w:r>
    </w:p>
    <w:p w:rsidR="00445FE0" w:rsidRDefault="00445FE0">
      <w:pPr>
        <w:pStyle w:val="ConsPlusNormal"/>
        <w:jc w:val="right"/>
      </w:pPr>
      <w:r>
        <w:t>П.Л.ИПАТОВ</w:t>
      </w:r>
    </w:p>
    <w:p w:rsidR="00445FE0" w:rsidRDefault="00445FE0">
      <w:pPr>
        <w:pStyle w:val="ConsPlusNormal"/>
        <w:jc w:val="both"/>
      </w:pPr>
    </w:p>
    <w:p w:rsidR="00445FE0" w:rsidRDefault="00445FE0">
      <w:pPr>
        <w:pStyle w:val="ConsPlusNormal"/>
        <w:jc w:val="both"/>
      </w:pPr>
    </w:p>
    <w:p w:rsidR="00445FE0" w:rsidRDefault="00445F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136E" w:rsidRDefault="00D5136E"/>
    <w:sectPr w:rsidR="00D5136E" w:rsidSect="008E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FE0"/>
    <w:rsid w:val="00445FE0"/>
    <w:rsid w:val="00D51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F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45F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45FE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90047&amp;dst=100008" TargetMode="External"/><Relationship Id="rId18" Type="http://schemas.openxmlformats.org/officeDocument/2006/relationships/hyperlink" Target="https://login.consultant.ru/link/?req=doc&amp;base=RLAW358&amp;n=97812&amp;dst=100005" TargetMode="External"/><Relationship Id="rId26" Type="http://schemas.openxmlformats.org/officeDocument/2006/relationships/hyperlink" Target="https://login.consultant.ru/link/?req=doc&amp;base=RLAW358&amp;n=135768&amp;dst=100005" TargetMode="External"/><Relationship Id="rId39" Type="http://schemas.openxmlformats.org/officeDocument/2006/relationships/hyperlink" Target="https://login.consultant.ru/link/?req=doc&amp;base=RLAW358&amp;n=97812&amp;dst=100008" TargetMode="External"/><Relationship Id="rId21" Type="http://schemas.openxmlformats.org/officeDocument/2006/relationships/hyperlink" Target="https://login.consultant.ru/link/?req=doc&amp;base=RLAW358&amp;n=111502&amp;dst=100005" TargetMode="External"/><Relationship Id="rId34" Type="http://schemas.openxmlformats.org/officeDocument/2006/relationships/hyperlink" Target="https://login.consultant.ru/link/?req=doc&amp;base=RLAW358&amp;n=149811&amp;dst=100006" TargetMode="External"/><Relationship Id="rId42" Type="http://schemas.openxmlformats.org/officeDocument/2006/relationships/hyperlink" Target="https://login.consultant.ru/link/?req=doc&amp;base=RLAW358&amp;n=58016&amp;dst=100027" TargetMode="External"/><Relationship Id="rId47" Type="http://schemas.openxmlformats.org/officeDocument/2006/relationships/hyperlink" Target="https://login.consultant.ru/link/?req=doc&amp;base=RLAW358&amp;n=136808&amp;dst=100011" TargetMode="External"/><Relationship Id="rId50" Type="http://schemas.openxmlformats.org/officeDocument/2006/relationships/hyperlink" Target="https://login.consultant.ru/link/?req=doc&amp;base=RLAW358&amp;n=131267&amp;dst=100017" TargetMode="External"/><Relationship Id="rId55" Type="http://schemas.openxmlformats.org/officeDocument/2006/relationships/hyperlink" Target="https://login.consultant.ru/link/?req=doc&amp;base=RLAW358&amp;n=58016&amp;dst=100031" TargetMode="External"/><Relationship Id="rId63" Type="http://schemas.openxmlformats.org/officeDocument/2006/relationships/hyperlink" Target="https://login.consultant.ru/link/?req=doc&amp;base=RLAW358&amp;n=131267&amp;dst=100021" TargetMode="External"/><Relationship Id="rId68" Type="http://schemas.openxmlformats.org/officeDocument/2006/relationships/hyperlink" Target="https://login.consultant.ru/link/?req=doc&amp;base=RLAW358&amp;n=13985&amp;dst=100043" TargetMode="External"/><Relationship Id="rId7" Type="http://schemas.openxmlformats.org/officeDocument/2006/relationships/hyperlink" Target="https://login.consultant.ru/link/?req=doc&amp;base=RLAW358&amp;n=40383&amp;dst=100007" TargetMode="External"/><Relationship Id="rId71" Type="http://schemas.openxmlformats.org/officeDocument/2006/relationships/hyperlink" Target="https://login.consultant.ru/link/?req=doc&amp;base=RLAW358&amp;n=131267&amp;dst=1000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58&amp;n=70401&amp;dst=100005" TargetMode="External"/><Relationship Id="rId29" Type="http://schemas.openxmlformats.org/officeDocument/2006/relationships/hyperlink" Target="https://login.consultant.ru/link/?req=doc&amp;base=RLAW358&amp;n=149811&amp;dst=100005" TargetMode="External"/><Relationship Id="rId11" Type="http://schemas.openxmlformats.org/officeDocument/2006/relationships/hyperlink" Target="https://login.consultant.ru/link/?req=doc&amp;base=RLAW358&amp;n=33401&amp;dst=100005" TargetMode="External"/><Relationship Id="rId24" Type="http://schemas.openxmlformats.org/officeDocument/2006/relationships/hyperlink" Target="https://login.consultant.ru/link/?req=doc&amp;base=RLAW358&amp;n=128091&amp;dst=100005" TargetMode="External"/><Relationship Id="rId32" Type="http://schemas.openxmlformats.org/officeDocument/2006/relationships/hyperlink" Target="https://login.consultant.ru/link/?req=doc&amp;base=RLAW358&amp;n=164396&amp;dst=100005" TargetMode="External"/><Relationship Id="rId37" Type="http://schemas.openxmlformats.org/officeDocument/2006/relationships/hyperlink" Target="https://login.consultant.ru/link/?req=doc&amp;base=RLAW358&amp;n=184443&amp;dst=100038" TargetMode="External"/><Relationship Id="rId40" Type="http://schemas.openxmlformats.org/officeDocument/2006/relationships/hyperlink" Target="https://login.consultant.ru/link/?req=doc&amp;base=RLAW358&amp;n=138330&amp;dst=100006" TargetMode="External"/><Relationship Id="rId45" Type="http://schemas.openxmlformats.org/officeDocument/2006/relationships/hyperlink" Target="https://login.consultant.ru/link/?req=doc&amp;base=RLAW358&amp;n=136808&amp;dst=100009" TargetMode="External"/><Relationship Id="rId53" Type="http://schemas.openxmlformats.org/officeDocument/2006/relationships/hyperlink" Target="https://login.consultant.ru/link/?req=doc&amp;base=RLAW358&amp;n=184443&amp;dst=100041" TargetMode="External"/><Relationship Id="rId58" Type="http://schemas.openxmlformats.org/officeDocument/2006/relationships/hyperlink" Target="https://login.consultant.ru/link/?req=doc&amp;base=RLAW358&amp;n=131267&amp;dst=100019" TargetMode="External"/><Relationship Id="rId66" Type="http://schemas.openxmlformats.org/officeDocument/2006/relationships/hyperlink" Target="https://login.consultant.ru/link/?req=doc&amp;base=RLAW358&amp;n=13985&amp;dst=100005" TargetMode="External"/><Relationship Id="rId5" Type="http://schemas.openxmlformats.org/officeDocument/2006/relationships/hyperlink" Target="https://login.consultant.ru/link/?req=doc&amp;base=RLAW358&amp;n=184081&amp;dst=100048" TargetMode="External"/><Relationship Id="rId15" Type="http://schemas.openxmlformats.org/officeDocument/2006/relationships/hyperlink" Target="https://login.consultant.ru/link/?req=doc&amp;base=RLAW358&amp;n=107385&amp;dst=100005" TargetMode="External"/><Relationship Id="rId23" Type="http://schemas.openxmlformats.org/officeDocument/2006/relationships/hyperlink" Target="https://login.consultant.ru/link/?req=doc&amp;base=RLAW358&amp;n=122583&amp;dst=100005" TargetMode="External"/><Relationship Id="rId28" Type="http://schemas.openxmlformats.org/officeDocument/2006/relationships/hyperlink" Target="https://login.consultant.ru/link/?req=doc&amp;base=RLAW358&amp;n=138330&amp;dst=100005" TargetMode="External"/><Relationship Id="rId36" Type="http://schemas.openxmlformats.org/officeDocument/2006/relationships/hyperlink" Target="https://login.consultant.ru/link/?req=doc&amp;base=RLAW358&amp;n=20931&amp;dst=100006" TargetMode="External"/><Relationship Id="rId49" Type="http://schemas.openxmlformats.org/officeDocument/2006/relationships/hyperlink" Target="https://login.consultant.ru/link/?req=doc&amp;base=RLAW358&amp;n=58016&amp;dst=100030" TargetMode="External"/><Relationship Id="rId57" Type="http://schemas.openxmlformats.org/officeDocument/2006/relationships/hyperlink" Target="https://login.consultant.ru/link/?req=doc&amp;base=RLAW358&amp;n=102525&amp;dst=100007" TargetMode="External"/><Relationship Id="rId61" Type="http://schemas.openxmlformats.org/officeDocument/2006/relationships/hyperlink" Target="https://login.consultant.ru/link/?req=doc&amp;base=RLAW358&amp;n=131267&amp;dst=100020" TargetMode="External"/><Relationship Id="rId10" Type="http://schemas.openxmlformats.org/officeDocument/2006/relationships/hyperlink" Target="https://login.consultant.ru/link/?req=doc&amp;base=RLAW358&amp;n=25714&amp;dst=100005" TargetMode="External"/><Relationship Id="rId19" Type="http://schemas.openxmlformats.org/officeDocument/2006/relationships/hyperlink" Target="https://login.consultant.ru/link/?req=doc&amp;base=RLAW358&amp;n=102525&amp;dst=100005" TargetMode="External"/><Relationship Id="rId31" Type="http://schemas.openxmlformats.org/officeDocument/2006/relationships/hyperlink" Target="https://login.consultant.ru/link/?req=doc&amp;base=RLAW358&amp;n=184443&amp;dst=100037" TargetMode="External"/><Relationship Id="rId44" Type="http://schemas.openxmlformats.org/officeDocument/2006/relationships/hyperlink" Target="https://login.consultant.ru/link/?req=doc&amp;base=RLAW358&amp;n=131267&amp;dst=100014" TargetMode="External"/><Relationship Id="rId52" Type="http://schemas.openxmlformats.org/officeDocument/2006/relationships/hyperlink" Target="https://login.consultant.ru/link/?req=doc&amp;base=RLAW358&amp;n=102658&amp;dst=100005" TargetMode="External"/><Relationship Id="rId60" Type="http://schemas.openxmlformats.org/officeDocument/2006/relationships/hyperlink" Target="https://login.consultant.ru/link/?req=doc&amp;base=RLAW358&amp;n=58016&amp;dst=100031" TargetMode="External"/><Relationship Id="rId65" Type="http://schemas.openxmlformats.org/officeDocument/2006/relationships/hyperlink" Target="https://login.consultant.ru/link/?req=doc&amp;base=RLAW358&amp;n=184081&amp;dst=100048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58&amp;n=22114&amp;dst=100005" TargetMode="External"/><Relationship Id="rId14" Type="http://schemas.openxmlformats.org/officeDocument/2006/relationships/hyperlink" Target="https://login.consultant.ru/link/?req=doc&amp;base=RLAW358&amp;n=58016&amp;dst=100018" TargetMode="External"/><Relationship Id="rId22" Type="http://schemas.openxmlformats.org/officeDocument/2006/relationships/hyperlink" Target="https://login.consultant.ru/link/?req=doc&amp;base=RLAW358&amp;n=120856&amp;dst=100005" TargetMode="External"/><Relationship Id="rId27" Type="http://schemas.openxmlformats.org/officeDocument/2006/relationships/hyperlink" Target="https://login.consultant.ru/link/?req=doc&amp;base=RLAW358&amp;n=136808&amp;dst=100005" TargetMode="External"/><Relationship Id="rId30" Type="http://schemas.openxmlformats.org/officeDocument/2006/relationships/hyperlink" Target="https://login.consultant.ru/link/?req=doc&amp;base=RLAW358&amp;n=162816&amp;dst=100008" TargetMode="External"/><Relationship Id="rId35" Type="http://schemas.openxmlformats.org/officeDocument/2006/relationships/hyperlink" Target="https://login.consultant.ru/link/?req=doc&amp;base=RLAW358&amp;n=162816&amp;dst=100009" TargetMode="External"/><Relationship Id="rId43" Type="http://schemas.openxmlformats.org/officeDocument/2006/relationships/hyperlink" Target="https://login.consultant.ru/link/?req=doc&amp;base=RLAW358&amp;n=70401&amp;dst=100014" TargetMode="External"/><Relationship Id="rId48" Type="http://schemas.openxmlformats.org/officeDocument/2006/relationships/hyperlink" Target="https://login.consultant.ru/link/?req=doc&amp;base=RLAW358&amp;n=36868&amp;dst=100013" TargetMode="External"/><Relationship Id="rId56" Type="http://schemas.openxmlformats.org/officeDocument/2006/relationships/hyperlink" Target="https://login.consultant.ru/link/?req=doc&amp;base=RLAW358&amp;n=78198&amp;dst=100014" TargetMode="External"/><Relationship Id="rId64" Type="http://schemas.openxmlformats.org/officeDocument/2006/relationships/hyperlink" Target="https://login.consultant.ru/link/?req=doc&amp;base=RLAW358&amp;n=20931&amp;dst=100011" TargetMode="External"/><Relationship Id="rId69" Type="http://schemas.openxmlformats.org/officeDocument/2006/relationships/hyperlink" Target="https://login.consultant.ru/link/?req=doc&amp;base=RLAW358&amp;n=12388" TargetMode="External"/><Relationship Id="rId8" Type="http://schemas.openxmlformats.org/officeDocument/2006/relationships/hyperlink" Target="https://login.consultant.ru/link/?req=doc&amp;base=RLAW358&amp;n=20931&amp;dst=100005" TargetMode="External"/><Relationship Id="rId51" Type="http://schemas.openxmlformats.org/officeDocument/2006/relationships/hyperlink" Target="https://login.consultant.ru/link/?req=doc&amp;base=RLAW358&amp;n=136808&amp;dst=100012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58&amp;n=36868&amp;dst=100005" TargetMode="External"/><Relationship Id="rId17" Type="http://schemas.openxmlformats.org/officeDocument/2006/relationships/hyperlink" Target="https://login.consultant.ru/link/?req=doc&amp;base=RLAW358&amp;n=78198&amp;dst=100005" TargetMode="External"/><Relationship Id="rId25" Type="http://schemas.openxmlformats.org/officeDocument/2006/relationships/hyperlink" Target="https://login.consultant.ru/link/?req=doc&amp;base=RLAW358&amp;n=131267&amp;dst=100009" TargetMode="External"/><Relationship Id="rId33" Type="http://schemas.openxmlformats.org/officeDocument/2006/relationships/hyperlink" Target="https://login.consultant.ru/link/?req=doc&amp;base=RLAW358&amp;n=184443&amp;dst=100038" TargetMode="External"/><Relationship Id="rId38" Type="http://schemas.openxmlformats.org/officeDocument/2006/relationships/hyperlink" Target="https://login.consultant.ru/link/?req=doc&amp;base=RLAW358&amp;n=184443&amp;dst=100038" TargetMode="External"/><Relationship Id="rId46" Type="http://schemas.openxmlformats.org/officeDocument/2006/relationships/hyperlink" Target="https://login.consultant.ru/link/?req=doc&amp;base=RLAW358&amp;n=184443&amp;dst=100040" TargetMode="External"/><Relationship Id="rId59" Type="http://schemas.openxmlformats.org/officeDocument/2006/relationships/hyperlink" Target="https://login.consultant.ru/link/?req=doc&amp;base=RLAW358&amp;n=36868&amp;dst=100017" TargetMode="External"/><Relationship Id="rId67" Type="http://schemas.openxmlformats.org/officeDocument/2006/relationships/hyperlink" Target="https://login.consultant.ru/link/?req=doc&amp;base=RLAW358&amp;n=13985&amp;dst=100022" TargetMode="External"/><Relationship Id="rId20" Type="http://schemas.openxmlformats.org/officeDocument/2006/relationships/hyperlink" Target="https://login.consultant.ru/link/?req=doc&amp;base=RLAW358&amp;n=102658&amp;dst=100005" TargetMode="External"/><Relationship Id="rId41" Type="http://schemas.openxmlformats.org/officeDocument/2006/relationships/hyperlink" Target="https://login.consultant.ru/link/?req=doc&amp;base=RLAW358&amp;n=136808&amp;dst=100007" TargetMode="External"/><Relationship Id="rId54" Type="http://schemas.openxmlformats.org/officeDocument/2006/relationships/hyperlink" Target="https://login.consultant.ru/link/?req=doc&amp;base=RLAW358&amp;n=36868&amp;dst=100016" TargetMode="External"/><Relationship Id="rId62" Type="http://schemas.openxmlformats.org/officeDocument/2006/relationships/hyperlink" Target="https://login.consultant.ru/link/?req=doc&amp;base=RLAW358&amp;n=164396&amp;dst=100006" TargetMode="External"/><Relationship Id="rId70" Type="http://schemas.openxmlformats.org/officeDocument/2006/relationships/hyperlink" Target="https://login.consultant.ru/link/?req=doc&amp;base=RLAW358&amp;n=139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931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2341</Words>
  <Characters>13346</Characters>
  <Application>Microsoft Office Word</Application>
  <DocSecurity>0</DocSecurity>
  <Lines>111</Lines>
  <Paragraphs>31</Paragraphs>
  <ScaleCrop>false</ScaleCrop>
  <Company/>
  <LinksUpToDate>false</LinksUpToDate>
  <CharactersWithSpaces>15656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NovoselovaNV</dc:creator>
  <cp:lastModifiedBy>NovoselovaNV</cp:lastModifiedBy>
  <cp:revision>1</cp:revision>
  <dcterms:created xsi:type="dcterms:W3CDTF">2025-08-11T06:39:00Z</dcterms:created>
  <dcterms:modified xsi:type="dcterms:W3CDTF">2025-08-11T06:40:00Z</dcterms:modified>
</cp:coreProperties>
</file>