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2E048B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6E6EE7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6E6EE7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92B55" w:rsidRDefault="00E92B55" w:rsidP="00E92B55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 xml:space="preserve">О внесении изменений в приказ министерства транспорта и дорожного хозяйства Саратовской области от </w:t>
      </w:r>
      <w:r w:rsidR="007A7013">
        <w:rPr>
          <w:b/>
          <w:bCs/>
        </w:rPr>
        <w:t>19</w:t>
      </w:r>
      <w:r>
        <w:rPr>
          <w:b/>
          <w:bCs/>
        </w:rPr>
        <w:t> </w:t>
      </w:r>
      <w:r w:rsidR="007A7013">
        <w:rPr>
          <w:b/>
          <w:bCs/>
        </w:rPr>
        <w:t>апреля</w:t>
      </w:r>
      <w:r>
        <w:rPr>
          <w:b/>
          <w:bCs/>
        </w:rPr>
        <w:t xml:space="preserve"> 201</w:t>
      </w:r>
      <w:r w:rsidR="007A7013">
        <w:rPr>
          <w:b/>
          <w:bCs/>
        </w:rPr>
        <w:t>9</w:t>
      </w:r>
      <w:r>
        <w:rPr>
          <w:b/>
          <w:bCs/>
        </w:rPr>
        <w:t xml:space="preserve"> года № 01-01-12/</w:t>
      </w:r>
      <w:r w:rsidR="007A7013">
        <w:rPr>
          <w:b/>
          <w:bCs/>
        </w:rPr>
        <w:t>97</w:t>
      </w:r>
    </w:p>
    <w:p w:rsidR="00E92B55" w:rsidRPr="00345FA4" w:rsidRDefault="00E92B55" w:rsidP="00E92B55">
      <w:pPr>
        <w:tabs>
          <w:tab w:val="left" w:pos="567"/>
        </w:tabs>
        <w:ind w:firstLine="709"/>
        <w:rPr>
          <w:bCs/>
        </w:rPr>
      </w:pPr>
    </w:p>
    <w:p w:rsidR="00E92B55" w:rsidRPr="00AD476A" w:rsidRDefault="00E92B55" w:rsidP="00D66F26">
      <w:pPr>
        <w:tabs>
          <w:tab w:val="left" w:pos="567"/>
        </w:tabs>
        <w:ind w:firstLine="709"/>
      </w:pPr>
      <w:r w:rsidRPr="00AD476A">
        <w:t>В соответствии с Положением о министерстве транспорта и дорожного хозяйства Саратовской области, утвержденным постановлением Правительства Саратовской области от 22 апреля 201</w:t>
      </w:r>
      <w:r>
        <w:t>4</w:t>
      </w:r>
      <w:r w:rsidRPr="00AD476A">
        <w:t xml:space="preserve"> года № 246-П</w:t>
      </w:r>
      <w:r>
        <w:t>,</w:t>
      </w:r>
      <w:r w:rsidRPr="00AD476A">
        <w:t xml:space="preserve"> </w:t>
      </w:r>
      <w:r w:rsidR="00970687">
        <w:rPr>
          <w:b/>
          <w:lang w:eastAsia="ar-SA"/>
        </w:rPr>
        <w:t>ПРИКАЗЫВАЮ:</w:t>
      </w:r>
    </w:p>
    <w:p w:rsidR="007A7013" w:rsidRDefault="00E92B55" w:rsidP="00D66F26">
      <w:pPr>
        <w:autoSpaceDE w:val="0"/>
        <w:autoSpaceDN w:val="0"/>
        <w:adjustRightInd w:val="0"/>
        <w:ind w:firstLine="709"/>
        <w:rPr>
          <w:bCs/>
          <w:lang w:eastAsia="ru-RU"/>
        </w:rPr>
      </w:pPr>
      <w:r w:rsidRPr="00AD476A">
        <w:t xml:space="preserve">1. Внести </w:t>
      </w:r>
      <w:r w:rsidRPr="00AD476A">
        <w:rPr>
          <w:bCs/>
        </w:rPr>
        <w:t xml:space="preserve">в приказ министерства транспорта и дорожного хозяйства Саратовской области от </w:t>
      </w:r>
      <w:r w:rsidR="007A7013">
        <w:rPr>
          <w:bCs/>
        </w:rPr>
        <w:t>19</w:t>
      </w:r>
      <w:r w:rsidRPr="00AD476A">
        <w:rPr>
          <w:bCs/>
        </w:rPr>
        <w:t xml:space="preserve"> </w:t>
      </w:r>
      <w:r w:rsidR="007A7013">
        <w:rPr>
          <w:bCs/>
        </w:rPr>
        <w:t>апреля</w:t>
      </w:r>
      <w:r w:rsidRPr="00AD476A">
        <w:rPr>
          <w:bCs/>
        </w:rPr>
        <w:t xml:space="preserve"> 201</w:t>
      </w:r>
      <w:r w:rsidR="007A7013">
        <w:rPr>
          <w:bCs/>
        </w:rPr>
        <w:t>9</w:t>
      </w:r>
      <w:r w:rsidRPr="00AD476A">
        <w:rPr>
          <w:bCs/>
        </w:rPr>
        <w:t xml:space="preserve"> года № 01-01-12/</w:t>
      </w:r>
      <w:r w:rsidR="007A7013">
        <w:rPr>
          <w:bCs/>
        </w:rPr>
        <w:t>97</w:t>
      </w:r>
      <w:r w:rsidRPr="00AD476A">
        <w:rPr>
          <w:bCs/>
        </w:rPr>
        <w:t xml:space="preserve"> </w:t>
      </w:r>
      <w:r w:rsidR="007A7013">
        <w:rPr>
          <w:bCs/>
        </w:rPr>
        <w:t>«</w:t>
      </w:r>
      <w:r w:rsidR="007A7013" w:rsidRPr="007A7013">
        <w:rPr>
          <w:bCs/>
          <w:lang w:eastAsia="ru-RU"/>
        </w:rPr>
        <w:t>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области»</w:t>
      </w:r>
      <w:r w:rsidR="007A7013">
        <w:rPr>
          <w:bCs/>
          <w:lang w:eastAsia="ru-RU"/>
        </w:rPr>
        <w:t xml:space="preserve"> следующие изменения:</w:t>
      </w:r>
    </w:p>
    <w:p w:rsidR="00D66F26" w:rsidRDefault="00882D1F" w:rsidP="007739B1">
      <w:pPr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>в</w:t>
      </w:r>
      <w:r w:rsidR="00D66F26">
        <w:rPr>
          <w:bCs/>
          <w:lang w:eastAsia="ru-RU"/>
        </w:rPr>
        <w:t xml:space="preserve"> </w:t>
      </w:r>
      <w:r w:rsidR="00970687">
        <w:rPr>
          <w:bCs/>
          <w:lang w:eastAsia="ru-RU"/>
        </w:rPr>
        <w:t>приложени</w:t>
      </w:r>
      <w:r w:rsidR="007222F6">
        <w:rPr>
          <w:bCs/>
          <w:lang w:eastAsia="ru-RU"/>
        </w:rPr>
        <w:t>и</w:t>
      </w:r>
      <w:r w:rsidR="00D66F26">
        <w:rPr>
          <w:bCs/>
          <w:lang w:eastAsia="ru-RU"/>
        </w:rPr>
        <w:t>:</w:t>
      </w:r>
    </w:p>
    <w:p w:rsidR="007739B1" w:rsidRDefault="007739B1" w:rsidP="007739B1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bCs/>
          <w:lang w:eastAsia="ru-RU"/>
        </w:rPr>
        <w:t>пункт 2 дополнить подпунктом 4 следующего содержания: «</w:t>
      </w:r>
      <w:r>
        <w:rPr>
          <w:lang w:eastAsia="ru-RU"/>
        </w:rPr>
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перевозок»;</w:t>
      </w:r>
    </w:p>
    <w:p w:rsidR="005049B0" w:rsidRDefault="005049B0" w:rsidP="007739B1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пункт 3 дополнить словами: « и номер извещения о проведении открытого конкурса</w:t>
      </w:r>
      <w:proofErr w:type="gramStart"/>
      <w:r>
        <w:rPr>
          <w:lang w:eastAsia="ru-RU"/>
        </w:rPr>
        <w:t>.»;</w:t>
      </w:r>
      <w:proofErr w:type="gramEnd"/>
    </w:p>
    <w:p w:rsidR="007222F6" w:rsidRDefault="007222F6" w:rsidP="007739B1">
      <w:pPr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>в пункте 6:</w:t>
      </w:r>
    </w:p>
    <w:p w:rsidR="007A7013" w:rsidRDefault="00882D1F" w:rsidP="007739B1">
      <w:pPr>
        <w:autoSpaceDE w:val="0"/>
        <w:autoSpaceDN w:val="0"/>
        <w:adjustRightInd w:val="0"/>
        <w:ind w:firstLine="709"/>
      </w:pPr>
      <w:r>
        <w:rPr>
          <w:bCs/>
          <w:lang w:eastAsia="ru-RU"/>
        </w:rPr>
        <w:t>п</w:t>
      </w:r>
      <w:r w:rsidR="00D66F26">
        <w:rPr>
          <w:bCs/>
          <w:lang w:eastAsia="ru-RU"/>
        </w:rPr>
        <w:t>одп</w:t>
      </w:r>
      <w:r w:rsidR="007A7013" w:rsidRPr="00D66F26">
        <w:rPr>
          <w:bCs/>
          <w:lang w:eastAsia="ru-RU"/>
        </w:rPr>
        <w:t>ункт 6.5. дополнить словами:</w:t>
      </w:r>
      <w:r w:rsidR="007A7013">
        <w:rPr>
          <w:b/>
          <w:bCs/>
          <w:lang w:eastAsia="ru-RU"/>
        </w:rPr>
        <w:t xml:space="preserve"> «</w:t>
      </w:r>
      <w:r w:rsidR="00D66F26" w:rsidRPr="00D66F26">
        <w:t>или иных документов, предусмотренных нормативными правовыми актами субъектов Российской Федерации, муниципальными нормативными правовыми актами;</w:t>
      </w:r>
      <w:r w:rsidR="00D66F26">
        <w:t>»;</w:t>
      </w:r>
    </w:p>
    <w:p w:rsidR="00D66F26" w:rsidRDefault="00882D1F" w:rsidP="007739B1">
      <w:pPr>
        <w:autoSpaceDE w:val="0"/>
        <w:autoSpaceDN w:val="0"/>
        <w:adjustRightInd w:val="0"/>
        <w:ind w:firstLine="709"/>
      </w:pPr>
      <w:r>
        <w:t>п</w:t>
      </w:r>
      <w:r w:rsidR="00D66F26">
        <w:t>одпункт 6.6. изложить в следующей редакции:</w:t>
      </w:r>
    </w:p>
    <w:p w:rsidR="00D66F26" w:rsidRPr="00487BCB" w:rsidRDefault="00D66F26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26">
        <w:rPr>
          <w:rFonts w:ascii="Times New Roman" w:hAnsi="Times New Roman" w:cs="Times New Roman"/>
          <w:sz w:val="28"/>
          <w:szCs w:val="28"/>
        </w:rPr>
        <w:t>«6.6.</w:t>
      </w:r>
      <w:r>
        <w:t xml:space="preserve"> </w:t>
      </w:r>
      <w:r w:rsidRPr="000F207D">
        <w:rPr>
          <w:rFonts w:ascii="Times New Roman" w:hAnsi="Times New Roman" w:cs="Times New Roman"/>
          <w:sz w:val="28"/>
          <w:szCs w:val="28"/>
        </w:rPr>
        <w:t xml:space="preserve">Сведения о транспортных средствах,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(приложение № </w:t>
      </w:r>
      <w:r w:rsidR="00F235EC">
        <w:rPr>
          <w:rFonts w:ascii="Times New Roman" w:hAnsi="Times New Roman" w:cs="Times New Roman"/>
          <w:sz w:val="28"/>
          <w:szCs w:val="28"/>
        </w:rPr>
        <w:t>4</w:t>
      </w:r>
      <w:r w:rsidRPr="000F207D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F235EC">
        <w:rPr>
          <w:rFonts w:ascii="Times New Roman" w:hAnsi="Times New Roman" w:cs="Times New Roman"/>
          <w:sz w:val="28"/>
          <w:szCs w:val="28"/>
        </w:rPr>
        <w:t>им</w:t>
      </w:r>
      <w:r w:rsidRPr="000F207D">
        <w:rPr>
          <w:rFonts w:ascii="Times New Roman" w:hAnsi="Times New Roman" w:cs="Times New Roman"/>
          <w:sz w:val="28"/>
          <w:szCs w:val="28"/>
        </w:rPr>
        <w:t xml:space="preserve"> </w:t>
      </w:r>
      <w:r w:rsidR="00F235EC">
        <w:rPr>
          <w:rFonts w:ascii="Times New Roman" w:hAnsi="Times New Roman" w:cs="Times New Roman"/>
          <w:sz w:val="28"/>
          <w:szCs w:val="28"/>
        </w:rPr>
        <w:t>требованиям</w:t>
      </w:r>
      <w:r w:rsidRPr="000F207D">
        <w:rPr>
          <w:rFonts w:ascii="Times New Roman" w:hAnsi="Times New Roman" w:cs="Times New Roman"/>
          <w:sz w:val="28"/>
          <w:szCs w:val="28"/>
        </w:rPr>
        <w:t>) с приложением копий документов, подтверждающих наличие на праве собственности или на ином законном основании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7BCB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Pr="00487BCB">
        <w:rPr>
          <w:rFonts w:ascii="Times New Roman" w:hAnsi="Times New Roman" w:cs="Times New Roman"/>
          <w:sz w:val="28"/>
          <w:szCs w:val="28"/>
        </w:rPr>
        <w:lastRenderedPageBreak/>
        <w:t>подтверждающими сведения о транспортных средствах, являются:</w:t>
      </w:r>
    </w:p>
    <w:p w:rsidR="00D66F26" w:rsidRPr="005F6D0C" w:rsidRDefault="00D66F26" w:rsidP="00D66F26">
      <w:pPr>
        <w:widowControl w:val="0"/>
        <w:ind w:firstLine="708"/>
      </w:pPr>
      <w:r w:rsidRPr="005F6D0C">
        <w:t>копии паспорта транспортного средства;</w:t>
      </w:r>
    </w:p>
    <w:p w:rsidR="00D66F26" w:rsidRDefault="00D66F26" w:rsidP="00D66F26">
      <w:pPr>
        <w:widowControl w:val="0"/>
        <w:ind w:firstLine="708"/>
      </w:pPr>
      <w:r w:rsidRPr="005F6D0C">
        <w:t>копии свидетельства о регистрации транспортного средства;</w:t>
      </w:r>
    </w:p>
    <w:p w:rsidR="00D66F26" w:rsidRDefault="007739B1" w:rsidP="00D66F26">
      <w:pPr>
        <w:widowControl w:val="0"/>
        <w:ind w:firstLine="708"/>
      </w:pPr>
      <w:r>
        <w:t xml:space="preserve">копии </w:t>
      </w:r>
      <w:r w:rsidR="00D66F26" w:rsidRPr="00D66F26">
        <w:t>договор</w:t>
      </w:r>
      <w:r>
        <w:t>ов</w:t>
      </w:r>
      <w:r w:rsidR="00D66F26" w:rsidRPr="00D66F26">
        <w:t xml:space="preserve"> аренды транспортных средств</w:t>
      </w:r>
      <w:proofErr w:type="gramStart"/>
      <w:r w:rsidR="00D66F26" w:rsidRPr="00D66F26">
        <w:t>;</w:t>
      </w:r>
      <w:r w:rsidR="00D66F26">
        <w:t>»</w:t>
      </w:r>
      <w:proofErr w:type="gramEnd"/>
      <w:r w:rsidR="00D66F26">
        <w:t>;</w:t>
      </w:r>
    </w:p>
    <w:p w:rsidR="00D66F26" w:rsidRDefault="00882D1F" w:rsidP="00D66F26">
      <w:pPr>
        <w:widowControl w:val="0"/>
        <w:ind w:firstLine="708"/>
      </w:pPr>
      <w:r>
        <w:t>д</w:t>
      </w:r>
      <w:r w:rsidR="00D66F26">
        <w:t>ополнить подпунктом 6.7. следующего содержания:</w:t>
      </w:r>
    </w:p>
    <w:p w:rsidR="00D66F26" w:rsidRPr="00D66F26" w:rsidRDefault="00D66F26" w:rsidP="00D66F2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F26">
        <w:rPr>
          <w:rFonts w:ascii="Times New Roman" w:hAnsi="Times New Roman" w:cs="Times New Roman"/>
          <w:sz w:val="28"/>
          <w:szCs w:val="28"/>
        </w:rPr>
        <w:t>«</w:t>
      </w:r>
      <w:r w:rsidR="00882D1F">
        <w:rPr>
          <w:rFonts w:ascii="Times New Roman" w:hAnsi="Times New Roman" w:cs="Times New Roman"/>
          <w:sz w:val="28"/>
          <w:szCs w:val="28"/>
        </w:rPr>
        <w:t xml:space="preserve">6.7. </w:t>
      </w:r>
      <w:r w:rsidR="007739B1">
        <w:rPr>
          <w:rFonts w:ascii="Times New Roman" w:hAnsi="Times New Roman" w:cs="Times New Roman"/>
          <w:sz w:val="28"/>
          <w:szCs w:val="28"/>
        </w:rPr>
        <w:t>Сведения</w:t>
      </w:r>
      <w:r w:rsidRPr="00D66F26">
        <w:rPr>
          <w:rFonts w:ascii="Times New Roman" w:hAnsi="Times New Roman" w:cs="Times New Roman"/>
          <w:sz w:val="28"/>
          <w:szCs w:val="28"/>
        </w:rPr>
        <w:t xml:space="preserve">, </w:t>
      </w:r>
      <w:r w:rsidR="007739B1">
        <w:rPr>
          <w:rFonts w:ascii="Times New Roman" w:hAnsi="Times New Roman" w:cs="Times New Roman"/>
          <w:sz w:val="28"/>
          <w:szCs w:val="28"/>
        </w:rPr>
        <w:t>предоставленные</w:t>
      </w:r>
      <w:r w:rsidRPr="00D66F26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предпринимателем, каждым участником договора простого товарищества о </w:t>
      </w:r>
      <w:r w:rsidR="005049B0">
        <w:rPr>
          <w:rFonts w:ascii="Times New Roman" w:hAnsi="Times New Roman" w:cs="Times New Roman"/>
          <w:sz w:val="28"/>
          <w:szCs w:val="28"/>
        </w:rPr>
        <w:t>характеристиках транспортных средств</w:t>
      </w:r>
      <w:r w:rsidR="005049B0" w:rsidRPr="00D66F26">
        <w:rPr>
          <w:rFonts w:ascii="Times New Roman" w:hAnsi="Times New Roman" w:cs="Times New Roman"/>
          <w:sz w:val="28"/>
          <w:szCs w:val="28"/>
        </w:rPr>
        <w:t>, влияющих на качество перевозок</w:t>
      </w:r>
      <w:r w:rsidRPr="00D66F26">
        <w:rPr>
          <w:rFonts w:ascii="Times New Roman" w:hAnsi="Times New Roman" w:cs="Times New Roman"/>
          <w:sz w:val="28"/>
          <w:szCs w:val="28"/>
        </w:rPr>
        <w:t xml:space="preserve">, предлагаемых юридическим лицом, индивидуальным предпринимателем, участниками договора простого товарищества для осуществления регулярных перевозок </w:t>
      </w:r>
      <w:r w:rsidRPr="00D66F26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7739B1">
        <w:rPr>
          <w:rFonts w:ascii="Times New Roman" w:hAnsi="Times New Roman" w:cs="Times New Roman"/>
          <w:bCs/>
          <w:sz w:val="28"/>
          <w:szCs w:val="28"/>
        </w:rPr>
        <w:t>4</w:t>
      </w:r>
      <w:r w:rsidRPr="00D66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D1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66F26">
        <w:rPr>
          <w:rStyle w:val="aa"/>
          <w:rFonts w:ascii="Times New Roman" w:hAnsi="Times New Roman" w:cs="Times New Roman"/>
          <w:sz w:val="28"/>
          <w:szCs w:val="28"/>
        </w:rPr>
        <w:t>настоящ</w:t>
      </w:r>
      <w:r w:rsidR="00882D1F">
        <w:rPr>
          <w:rStyle w:val="aa"/>
          <w:rFonts w:ascii="Times New Roman" w:hAnsi="Times New Roman" w:cs="Times New Roman"/>
          <w:sz w:val="28"/>
          <w:szCs w:val="28"/>
        </w:rPr>
        <w:t>им</w:t>
      </w:r>
      <w:r w:rsidRPr="00D66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D1F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97068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D66F26">
        <w:rPr>
          <w:rFonts w:ascii="Times New Roman" w:hAnsi="Times New Roman" w:cs="Times New Roman"/>
          <w:bCs/>
          <w:sz w:val="28"/>
          <w:szCs w:val="28"/>
        </w:rPr>
        <w:t>Документами, подтверждающими характеристики транспортных средств, являются:</w:t>
      </w:r>
    </w:p>
    <w:p w:rsidR="00D66F26" w:rsidRPr="00D66F26" w:rsidRDefault="00D66F26" w:rsidP="00D66F26">
      <w:pPr>
        <w:widowControl w:val="0"/>
        <w:ind w:firstLine="708"/>
      </w:pPr>
      <w:r w:rsidRPr="00D66F26">
        <w:t>спецификации к транспортным средствам (технические характеристики транспортного средства);</w:t>
      </w:r>
    </w:p>
    <w:p w:rsidR="00D66F26" w:rsidRDefault="00D66F26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26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в транспортном средстве системы безналичной оплаты проезда</w:t>
      </w:r>
      <w:proofErr w:type="gramStart"/>
      <w:r w:rsidRPr="00D66F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72F7" w:rsidRDefault="00DE72F7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6.8. изложить в следующей редакции: « Копия действующей лицензии на осуществление деятельности по перевозкам пассажиров и иных лиц автобусами на вид работ перевозки пассажиров автобусами лицензиата на основании договора перевозки пассажира или договора фрахтования транспортного средства (далее – коммерческие перевозки) и (или) перевозки автобусами иных лиц лицензиата для его собственных нужд (далее - Лицензия);</w:t>
      </w:r>
    </w:p>
    <w:p w:rsidR="00970687" w:rsidRDefault="00D66F26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6.7. – 6.12</w:t>
      </w:r>
      <w:r w:rsidR="00970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подпунктами 6.8 – 6.13</w:t>
      </w:r>
      <w:r w:rsidR="00970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70687">
        <w:rPr>
          <w:rFonts w:ascii="Times New Roman" w:hAnsi="Times New Roman" w:cs="Times New Roman"/>
          <w:sz w:val="28"/>
          <w:szCs w:val="28"/>
        </w:rPr>
        <w:t>;</w:t>
      </w:r>
    </w:p>
    <w:p w:rsidR="00DE72F7" w:rsidRDefault="00DE72F7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 «Документы, предусмотренные подпунктами 6.3 – 6.11. пункта 6 настоящих требований, применяются в отношении каждого участника договора простого товарищества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049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1490" w:rsidRDefault="008F1490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изложить в следующей редакции: в случае, если участник открытого конкурса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пунктами 6.3, 6.8, 6.12. организатор открытого конкурса запрашивает указанные документы в рамках межведомственного взаимодействия</w:t>
      </w:r>
      <w:r w:rsidR="001706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9B0" w:rsidRDefault="005049B0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№1 в наименовании заявки слова «порядковый номер» дополнить словом «лота»;</w:t>
      </w:r>
    </w:p>
    <w:p w:rsidR="005049B0" w:rsidRDefault="005049B0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№2 </w:t>
      </w:r>
    </w:p>
    <w:p w:rsidR="005049B0" w:rsidRDefault="005049B0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таблицы дополнить словами </w:t>
      </w:r>
      <w:r w:rsidRPr="005049B0">
        <w:rPr>
          <w:rFonts w:ascii="Times New Roman" w:hAnsi="Times New Roman" w:cs="Times New Roman"/>
          <w:sz w:val="28"/>
          <w:szCs w:val="28"/>
        </w:rPr>
        <w:t>«или иных документов, предусмотренных нормативными правовыми актами субъектов Российской Федерации,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49B0" w:rsidRDefault="005049B0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таблицы изложить в следующей редакции: «Сведения</w:t>
      </w:r>
      <w:r w:rsidR="008F1490" w:rsidRPr="008F1490">
        <w:rPr>
          <w:rFonts w:ascii="Times New Roman" w:hAnsi="Times New Roman" w:cs="Times New Roman"/>
          <w:sz w:val="28"/>
          <w:szCs w:val="28"/>
        </w:rPr>
        <w:t xml:space="preserve"> </w:t>
      </w:r>
      <w:r w:rsidR="008F1490" w:rsidRPr="000F207D">
        <w:rPr>
          <w:rFonts w:ascii="Times New Roman" w:hAnsi="Times New Roman" w:cs="Times New Roman"/>
          <w:sz w:val="28"/>
          <w:szCs w:val="28"/>
        </w:rPr>
        <w:t>о транспортных средствах</w:t>
      </w:r>
      <w:r w:rsidRPr="00D66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8F1490">
        <w:rPr>
          <w:rFonts w:ascii="Times New Roman" w:hAnsi="Times New Roman" w:cs="Times New Roman"/>
          <w:sz w:val="28"/>
          <w:szCs w:val="28"/>
        </w:rPr>
        <w:t>лагаемых</w:t>
      </w:r>
      <w:r w:rsidRPr="00D66F26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предпринимателем, каждым участником договора простого товарищества</w:t>
      </w:r>
      <w:r w:rsidR="008F1490">
        <w:rPr>
          <w:rFonts w:ascii="Times New Roman" w:hAnsi="Times New Roman" w:cs="Times New Roman"/>
          <w:sz w:val="28"/>
          <w:szCs w:val="28"/>
        </w:rPr>
        <w:t>,</w:t>
      </w:r>
      <w:r w:rsidR="008F1490" w:rsidRPr="008F1490">
        <w:rPr>
          <w:rFonts w:ascii="Times New Roman" w:hAnsi="Times New Roman" w:cs="Times New Roman"/>
          <w:sz w:val="28"/>
          <w:szCs w:val="28"/>
        </w:rPr>
        <w:t xml:space="preserve"> </w:t>
      </w:r>
      <w:r w:rsidR="008F1490" w:rsidRPr="000F207D">
        <w:rPr>
          <w:rFonts w:ascii="Times New Roman" w:hAnsi="Times New Roman" w:cs="Times New Roman"/>
          <w:sz w:val="28"/>
          <w:szCs w:val="28"/>
        </w:rPr>
        <w:t>подтверждающих наличие на праве собственности или на ином законном основании транспортных средств</w:t>
      </w:r>
      <w:r w:rsidR="008F1490">
        <w:rPr>
          <w:rFonts w:ascii="Times New Roman" w:hAnsi="Times New Roman" w:cs="Times New Roman"/>
          <w:sz w:val="28"/>
          <w:szCs w:val="28"/>
        </w:rPr>
        <w:t>, с указанием</w:t>
      </w:r>
      <w:r w:rsidRPr="00D66F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характеристик средств</w:t>
      </w:r>
      <w:r w:rsidRPr="00D66F26">
        <w:rPr>
          <w:rFonts w:ascii="Times New Roman" w:hAnsi="Times New Roman" w:cs="Times New Roman"/>
          <w:sz w:val="28"/>
          <w:szCs w:val="28"/>
        </w:rPr>
        <w:t>, влияющих на качество перевозок</w:t>
      </w:r>
      <w:r w:rsidR="00021829">
        <w:rPr>
          <w:rFonts w:ascii="Times New Roman" w:hAnsi="Times New Roman" w:cs="Times New Roman"/>
          <w:sz w:val="28"/>
          <w:szCs w:val="28"/>
        </w:rPr>
        <w:t>»;</w:t>
      </w:r>
    </w:p>
    <w:p w:rsidR="00021829" w:rsidRPr="005049B0" w:rsidRDefault="00021829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№3 наименование изложить в следующей ред</w:t>
      </w:r>
      <w:r w:rsidR="008F1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кции: «Сведения о среднем количестве транспортных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договорами обязательного страхования гражданской ответственности, действовавшими в течение года, предшествующего дате размещения извещения»;</w:t>
      </w:r>
    </w:p>
    <w:p w:rsidR="00D66F26" w:rsidRDefault="00970687" w:rsidP="00D6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E72F7">
        <w:rPr>
          <w:rFonts w:ascii="Times New Roman" w:hAnsi="Times New Roman" w:cs="Times New Roman"/>
          <w:sz w:val="28"/>
          <w:szCs w:val="28"/>
        </w:rPr>
        <w:t>4 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66F26">
        <w:rPr>
          <w:rFonts w:ascii="Times New Roman" w:hAnsi="Times New Roman" w:cs="Times New Roman"/>
          <w:sz w:val="28"/>
          <w:szCs w:val="28"/>
        </w:rPr>
        <w:t>.</w:t>
      </w: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882D1F" w:rsidRPr="00AD476A" w:rsidRDefault="00882D1F" w:rsidP="00882D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476A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министра Казаченко И.А.</w:t>
      </w:r>
    </w:p>
    <w:p w:rsidR="00882D1F" w:rsidRDefault="00882D1F" w:rsidP="00882D1F"/>
    <w:p w:rsidR="00882D1F" w:rsidRDefault="00882D1F" w:rsidP="00882D1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2D1F" w:rsidRDefault="00882D1F" w:rsidP="00882D1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DE0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Н.Н. Чуриков</w:t>
      </w: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021829" w:rsidRDefault="00021829" w:rsidP="008905A1">
      <w:pPr>
        <w:pStyle w:val="ab"/>
        <w:widowControl w:val="0"/>
        <w:ind w:left="5103" w:firstLine="0"/>
        <w:rPr>
          <w:szCs w:val="28"/>
        </w:rPr>
      </w:pPr>
    </w:p>
    <w:p w:rsidR="00882D1F" w:rsidRDefault="00882D1F" w:rsidP="008905A1">
      <w:pPr>
        <w:pStyle w:val="ab"/>
        <w:widowControl w:val="0"/>
        <w:ind w:left="5103" w:firstLine="0"/>
        <w:rPr>
          <w:szCs w:val="28"/>
        </w:rPr>
      </w:pPr>
    </w:p>
    <w:p w:rsidR="002E43FF" w:rsidRPr="002E43FF" w:rsidRDefault="00970687" w:rsidP="008905A1">
      <w:pPr>
        <w:pStyle w:val="ab"/>
        <w:widowControl w:val="0"/>
        <w:ind w:left="5103" w:firstLine="0"/>
        <w:rPr>
          <w:sz w:val="24"/>
          <w:szCs w:val="24"/>
        </w:rPr>
      </w:pPr>
      <w:r w:rsidRPr="002E43FF">
        <w:rPr>
          <w:sz w:val="24"/>
          <w:szCs w:val="24"/>
        </w:rPr>
        <w:t xml:space="preserve">Приложение </w:t>
      </w:r>
    </w:p>
    <w:p w:rsidR="002E43FF" w:rsidRPr="002E43FF" w:rsidRDefault="00970687" w:rsidP="008905A1">
      <w:pPr>
        <w:pStyle w:val="ab"/>
        <w:widowControl w:val="0"/>
        <w:ind w:left="5103" w:firstLine="0"/>
        <w:rPr>
          <w:sz w:val="24"/>
          <w:szCs w:val="24"/>
        </w:rPr>
      </w:pPr>
      <w:r w:rsidRPr="002E43FF">
        <w:rPr>
          <w:sz w:val="24"/>
          <w:szCs w:val="24"/>
        </w:rPr>
        <w:t>к приказу министерства транспорта и дорожного х</w:t>
      </w:r>
      <w:r w:rsidR="002E43FF" w:rsidRPr="002E43FF">
        <w:rPr>
          <w:sz w:val="24"/>
          <w:szCs w:val="24"/>
        </w:rPr>
        <w:t xml:space="preserve">озяйства Саратовской области </w:t>
      </w:r>
    </w:p>
    <w:p w:rsidR="00970687" w:rsidRPr="002E43FF" w:rsidRDefault="002E43FF" w:rsidP="008905A1">
      <w:pPr>
        <w:pStyle w:val="ab"/>
        <w:widowControl w:val="0"/>
        <w:ind w:left="5103" w:firstLine="0"/>
        <w:rPr>
          <w:sz w:val="24"/>
          <w:szCs w:val="24"/>
        </w:rPr>
      </w:pPr>
      <w:r w:rsidRPr="002E43FF">
        <w:rPr>
          <w:sz w:val="24"/>
          <w:szCs w:val="24"/>
        </w:rPr>
        <w:t xml:space="preserve">от </w:t>
      </w:r>
      <w:r w:rsidR="00970687" w:rsidRPr="002E43FF">
        <w:rPr>
          <w:sz w:val="24"/>
          <w:szCs w:val="24"/>
        </w:rPr>
        <w:t>«__»______2019г.</w:t>
      </w:r>
      <w:r w:rsidRPr="002E43FF">
        <w:rPr>
          <w:sz w:val="24"/>
          <w:szCs w:val="24"/>
        </w:rPr>
        <w:t xml:space="preserve"> </w:t>
      </w:r>
      <w:r w:rsidR="00970687" w:rsidRPr="002E43FF">
        <w:rPr>
          <w:sz w:val="24"/>
          <w:szCs w:val="24"/>
        </w:rPr>
        <w:t>№____________</w:t>
      </w:r>
    </w:p>
    <w:p w:rsidR="008F1490" w:rsidRDefault="008F1490" w:rsidP="008905A1">
      <w:pPr>
        <w:pStyle w:val="ab"/>
        <w:widowControl w:val="0"/>
        <w:ind w:left="5103" w:firstLine="0"/>
        <w:rPr>
          <w:szCs w:val="28"/>
        </w:rPr>
      </w:pPr>
    </w:p>
    <w:p w:rsidR="002E43FF" w:rsidRDefault="008905A1" w:rsidP="008905A1">
      <w:pPr>
        <w:pStyle w:val="ab"/>
        <w:widowControl w:val="0"/>
        <w:ind w:left="5103" w:firstLine="0"/>
        <w:rPr>
          <w:b/>
          <w:sz w:val="24"/>
          <w:szCs w:val="24"/>
        </w:rPr>
      </w:pPr>
      <w:r>
        <w:rPr>
          <w:szCs w:val="28"/>
        </w:rPr>
        <w:t>«</w:t>
      </w:r>
      <w:r>
        <w:rPr>
          <w:b/>
          <w:sz w:val="24"/>
          <w:szCs w:val="24"/>
        </w:rPr>
        <w:t xml:space="preserve">Приложение № </w:t>
      </w:r>
      <w:r w:rsidR="008F1490">
        <w:rPr>
          <w:b/>
          <w:sz w:val="24"/>
          <w:szCs w:val="24"/>
        </w:rPr>
        <w:t>4</w:t>
      </w:r>
      <w:r w:rsidR="00970687">
        <w:rPr>
          <w:b/>
          <w:sz w:val="24"/>
          <w:szCs w:val="24"/>
        </w:rPr>
        <w:t xml:space="preserve"> </w:t>
      </w:r>
    </w:p>
    <w:p w:rsidR="008F1490" w:rsidRDefault="008F1490" w:rsidP="008F1490">
      <w:pPr>
        <w:pStyle w:val="ConsPlusNonformat"/>
        <w:jc w:val="center"/>
        <w:rPr>
          <w:highlight w:val="green"/>
        </w:rPr>
      </w:pPr>
    </w:p>
    <w:p w:rsidR="008F1490" w:rsidRPr="008F1490" w:rsidRDefault="008F1490" w:rsidP="008F1490">
      <w:pPr>
        <w:pStyle w:val="ConsPlusNonformat"/>
        <w:jc w:val="center"/>
      </w:pPr>
      <w:r w:rsidRPr="008F1490">
        <w:t xml:space="preserve">Сведения о транспортных средствах, </w:t>
      </w:r>
    </w:p>
    <w:p w:rsidR="008F1490" w:rsidRPr="008F1490" w:rsidRDefault="008F1490" w:rsidP="008F1490">
      <w:pPr>
        <w:pStyle w:val="ConsPlusNonformat"/>
        <w:jc w:val="center"/>
      </w:pPr>
      <w:r w:rsidRPr="008F1490">
        <w:t>с указанием влияющих на качество перевозок характеристик транспортных средств, предлагаемых юридическим лицом, индивидуальным предпринимателем</w:t>
      </w:r>
    </w:p>
    <w:p w:rsidR="008F1490" w:rsidRPr="008F1490" w:rsidRDefault="008F1490" w:rsidP="008F1490">
      <w:pPr>
        <w:pStyle w:val="ConsPlusNonformat"/>
        <w:jc w:val="both"/>
      </w:pPr>
      <w:r w:rsidRPr="008F1490">
        <w:t xml:space="preserve">              или участниками договора простого товарищества</w:t>
      </w:r>
    </w:p>
    <w:p w:rsidR="008F1490" w:rsidRPr="008F1490" w:rsidRDefault="008F1490" w:rsidP="008F1490">
      <w:pPr>
        <w:pStyle w:val="ConsPlusNonformat"/>
        <w:jc w:val="both"/>
      </w:pPr>
      <w:r w:rsidRPr="008F1490">
        <w:t xml:space="preserve">                  для осуществления регулярных перевозок</w:t>
      </w:r>
    </w:p>
    <w:p w:rsidR="008F1490" w:rsidRPr="008F1490" w:rsidRDefault="008F1490" w:rsidP="008F1490">
      <w:pPr>
        <w:pStyle w:val="ConsPlusNonformat"/>
        <w:jc w:val="both"/>
      </w:pPr>
      <w:r w:rsidRPr="008F1490">
        <w:t xml:space="preserve">                       на лот N ______________</w:t>
      </w:r>
    </w:p>
    <w:p w:rsidR="008F1490" w:rsidRPr="008F1490" w:rsidRDefault="008F1490" w:rsidP="008F1490">
      <w:pPr>
        <w:pStyle w:val="ConsPlusNonformat"/>
        <w:jc w:val="both"/>
      </w:pPr>
      <w:r w:rsidRPr="008F1490">
        <w:t xml:space="preserve">                                (номер лота)</w:t>
      </w:r>
    </w:p>
    <w:p w:rsidR="008F1490" w:rsidRPr="008F1490" w:rsidRDefault="008F1490" w:rsidP="008F1490">
      <w:pPr>
        <w:pStyle w:val="ConsPlusNormal"/>
        <w:jc w:val="both"/>
      </w:pPr>
    </w:p>
    <w:p w:rsidR="008F1490" w:rsidRPr="008F1490" w:rsidRDefault="008F1490" w:rsidP="008F149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1376"/>
        <w:gridCol w:w="1376"/>
        <w:gridCol w:w="1378"/>
        <w:gridCol w:w="1342"/>
      </w:tblGrid>
      <w:tr w:rsidR="008F1490" w:rsidRPr="008F1490" w:rsidTr="00AF00B2">
        <w:trPr>
          <w:trHeight w:val="6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8F149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F149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..</w:t>
            </w: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F1490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</w:tr>
      <w:tr w:rsidR="008F1490" w:rsidRPr="008F1490" w:rsidTr="00AF00B2"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Марка и модель транспортного средства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Государственный регистрационный номер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Идентификационный номер транспортного средства (VIN)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Вид владения транспортным средством (собственность, лизинг, аренда, иное законное право)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Класс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Экологический класс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5000" w:type="pct"/>
            <w:gridSpan w:val="5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Влияющие на качество перевозок характеристики транспортных средств:</w:t>
            </w: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- наличие низкого пола салона автобуса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1490">
              <w:rPr>
                <w:rFonts w:ascii="Times New Roman" w:hAnsi="Times New Roman" w:cs="Times New Roman"/>
                <w:szCs w:val="22"/>
              </w:rPr>
              <w:t>- наличие кондиционера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>- наличие специального оборудования, предусмотренного заводом-изготовителем для осуществления безопасной посадки и высадки, и (или) перевозки пассажиров из числа инвалидов (в том числе лиц с ограниченными возможностями), и (или) пассажиров с детскими колясками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 xml:space="preserve">- наличие </w:t>
            </w:r>
            <w:proofErr w:type="spellStart"/>
            <w:r w:rsidRPr="008F1490">
              <w:rPr>
                <w:rFonts w:eastAsia="Calibri"/>
                <w:sz w:val="22"/>
                <w:szCs w:val="22"/>
                <w:lang w:eastAsia="en-US"/>
              </w:rPr>
              <w:t>внутрисалонного</w:t>
            </w:r>
            <w:proofErr w:type="spellEnd"/>
            <w:r w:rsidRPr="008F1490">
              <w:rPr>
                <w:rFonts w:eastAsia="Calibri"/>
                <w:sz w:val="22"/>
                <w:szCs w:val="22"/>
                <w:lang w:eastAsia="en-US"/>
              </w:rPr>
              <w:t xml:space="preserve"> электронного табло с бегущей строкой, отображающей информацию о текущем и следующем остановочном пункте по маршруту регулярных перевозок, а также иную необходимую информацию по вопросам, связанным с оказанием услуг по перевозкам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>- наличие системы безналичной оплаты проезда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>- наличие автобусов, работающих на газомоторном топливе (метан)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>- наличие автобусов, работающих на газомоторном топливе (за исключением метана)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 xml:space="preserve">- наличие </w:t>
            </w:r>
            <w:proofErr w:type="gramStart"/>
            <w:r w:rsidRPr="008F1490">
              <w:rPr>
                <w:rFonts w:eastAsia="Calibri"/>
                <w:sz w:val="22"/>
                <w:szCs w:val="22"/>
                <w:lang w:eastAsia="en-US"/>
              </w:rPr>
              <w:t>речевого</w:t>
            </w:r>
            <w:proofErr w:type="gramEnd"/>
            <w:r w:rsidRPr="008F1490">
              <w:rPr>
                <w:rFonts w:eastAsia="Calibri"/>
                <w:sz w:val="22"/>
                <w:szCs w:val="22"/>
                <w:lang w:eastAsia="en-US"/>
              </w:rPr>
              <w:t xml:space="preserve"> автоинформатора, </w:t>
            </w:r>
            <w:r w:rsidRPr="008F1490">
              <w:rPr>
                <w:rFonts w:eastAsia="Calibri"/>
                <w:sz w:val="22"/>
                <w:szCs w:val="22"/>
                <w:lang w:eastAsia="en-US"/>
              </w:rPr>
              <w:lastRenderedPageBreak/>
              <w:t>выдающего в автоматическом режиме информацию о текущем и следующем остановочном пункте по маршруту регулярных перевозок, а также иную необходимую информацию по вопросам, связанным с оказанием услуг по перевозкам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lastRenderedPageBreak/>
              <w:t>- наличие автобусов с креслами повышенной комфортности с регулируемым наклоном спинки сиденья не менее двух третьей от общего количества мест для сиденья (для маршрутов регулярных перевозок междугородного сообщения)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>- наличие багажного отсека (для маршрутов регулярных перевозок междугородного сообщения)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1490" w:rsidRPr="008F1490" w:rsidTr="00AF00B2">
        <w:tc>
          <w:tcPr>
            <w:tcW w:w="2141" w:type="pct"/>
            <w:vAlign w:val="center"/>
          </w:tcPr>
          <w:p w:rsidR="008F1490" w:rsidRPr="008F1490" w:rsidRDefault="008F1490" w:rsidP="00AF00B2">
            <w:pPr>
              <w:pStyle w:val="ab"/>
              <w:widowControl w:val="0"/>
              <w:ind w:left="0" w:firstLine="0"/>
              <w:rPr>
                <w:sz w:val="22"/>
                <w:szCs w:val="22"/>
              </w:rPr>
            </w:pPr>
            <w:r w:rsidRPr="008F1490">
              <w:rPr>
                <w:rFonts w:eastAsia="Calibri"/>
                <w:sz w:val="22"/>
                <w:szCs w:val="22"/>
                <w:lang w:eastAsia="en-US"/>
              </w:rPr>
              <w:t>- наличие автоматического привода для открывания и закрывания двери (дверей) автобуса</w:t>
            </w: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8F1490" w:rsidRPr="008F1490" w:rsidRDefault="008F1490" w:rsidP="00AF00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F1490" w:rsidRPr="008F1490" w:rsidRDefault="008F1490" w:rsidP="008F1490">
      <w:pPr>
        <w:rPr>
          <w:sz w:val="22"/>
          <w:szCs w:val="22"/>
        </w:rPr>
      </w:pPr>
    </w:p>
    <w:p w:rsidR="008F1490" w:rsidRPr="008F1490" w:rsidRDefault="008F1490" w:rsidP="008F1490"/>
    <w:p w:rsidR="008F1490" w:rsidRPr="008F1490" w:rsidRDefault="008F1490" w:rsidP="008F1490"/>
    <w:p w:rsidR="008F1490" w:rsidRPr="008F1490" w:rsidRDefault="008F1490" w:rsidP="008F1490">
      <w:pPr>
        <w:pStyle w:val="ConsPlusNonformat"/>
        <w:jc w:val="both"/>
      </w:pPr>
      <w:r w:rsidRPr="008F1490">
        <w:t>____________________________      ____________ ____________________________</w:t>
      </w:r>
    </w:p>
    <w:p w:rsidR="008F1490" w:rsidRPr="008F1490" w:rsidRDefault="008F1490" w:rsidP="008F1490">
      <w:pPr>
        <w:pStyle w:val="ConsPlusNonformat"/>
        <w:jc w:val="both"/>
      </w:pPr>
      <w:r w:rsidRPr="008F1490">
        <w:t xml:space="preserve">  (наименование заявителя)          (подпись)     (расшифровка подписи)</w:t>
      </w:r>
    </w:p>
    <w:p w:rsidR="008F1490" w:rsidRPr="008F1490" w:rsidRDefault="008F1490" w:rsidP="008F1490">
      <w:pPr>
        <w:pStyle w:val="ConsPlusNonformat"/>
        <w:jc w:val="both"/>
      </w:pPr>
    </w:p>
    <w:p w:rsidR="008F1490" w:rsidRDefault="008F1490" w:rsidP="008F1490">
      <w:pPr>
        <w:pStyle w:val="ConsPlusNonformat"/>
        <w:jc w:val="both"/>
      </w:pPr>
      <w:r w:rsidRPr="008F1490">
        <w:t xml:space="preserve">                       М.П. (при наличии)</w:t>
      </w:r>
    </w:p>
    <w:p w:rsidR="008F1490" w:rsidRDefault="008F1490" w:rsidP="008F1490"/>
    <w:p w:rsidR="008F1490" w:rsidRDefault="008F1490" w:rsidP="008F1490"/>
    <w:p w:rsidR="007222F6" w:rsidRDefault="007222F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8905A1">
      <w:pPr>
        <w:pStyle w:val="ab"/>
        <w:widowControl w:val="0"/>
        <w:ind w:left="5103" w:firstLine="0"/>
        <w:rPr>
          <w:b/>
          <w:sz w:val="24"/>
          <w:szCs w:val="24"/>
        </w:rPr>
      </w:pPr>
    </w:p>
    <w:p w:rsidR="000E59D6" w:rsidRDefault="000E59D6" w:rsidP="000E59D6">
      <w:pPr>
        <w:tabs>
          <w:tab w:val="left" w:pos="9639"/>
        </w:tabs>
        <w:jc w:val="center"/>
        <w:rPr>
          <w:b/>
          <w:color w:val="000000"/>
        </w:rPr>
      </w:pPr>
    </w:p>
    <w:p w:rsidR="000E59D6" w:rsidRPr="00A12174" w:rsidRDefault="000E59D6" w:rsidP="000E59D6">
      <w:pPr>
        <w:tabs>
          <w:tab w:val="left" w:pos="9639"/>
        </w:tabs>
        <w:jc w:val="center"/>
        <w:rPr>
          <w:b/>
          <w:color w:val="000000"/>
        </w:rPr>
      </w:pPr>
      <w:r w:rsidRPr="00A12174">
        <w:rPr>
          <w:b/>
          <w:color w:val="000000"/>
        </w:rPr>
        <w:t>ПОЯСНИТЕЛЬНАЯ ЗАПИСКА</w:t>
      </w:r>
    </w:p>
    <w:p w:rsidR="000E59D6" w:rsidRPr="00D116CB" w:rsidRDefault="000E59D6" w:rsidP="000E59D6">
      <w:pPr>
        <w:tabs>
          <w:tab w:val="left" w:pos="1440"/>
          <w:tab w:val="left" w:pos="9639"/>
        </w:tabs>
        <w:jc w:val="center"/>
        <w:rPr>
          <w:b/>
          <w:color w:val="000000"/>
        </w:rPr>
      </w:pPr>
      <w:proofErr w:type="gramStart"/>
      <w:r w:rsidRPr="00A12174">
        <w:rPr>
          <w:b/>
          <w:color w:val="000000"/>
        </w:rPr>
        <w:t xml:space="preserve">к </w:t>
      </w:r>
      <w:r w:rsidRPr="00D116CB">
        <w:rPr>
          <w:b/>
          <w:color w:val="000000"/>
        </w:rPr>
        <w:t xml:space="preserve">проекту </w:t>
      </w:r>
      <w:r w:rsidRPr="00D116CB">
        <w:rPr>
          <w:b/>
        </w:rPr>
        <w:t>приказа министерства транспорта и дорожного хозяйства области «</w:t>
      </w:r>
      <w:r w:rsidRPr="00D116CB">
        <w:rPr>
          <w:b/>
          <w:bCs/>
        </w:rPr>
        <w:t xml:space="preserve">О внесении изменений в приказ </w:t>
      </w:r>
      <w:r w:rsidRPr="00D116CB">
        <w:rPr>
          <w:b/>
          <w:bCs/>
          <w:color w:val="000000"/>
        </w:rPr>
        <w:t xml:space="preserve">министерства транспорта и дорожного хозяйства области </w:t>
      </w:r>
      <w:r w:rsidRPr="00D116CB">
        <w:rPr>
          <w:b/>
          <w:bCs/>
        </w:rPr>
        <w:t xml:space="preserve">19 апреля 2019 года № 01-01-12/97 </w:t>
      </w:r>
      <w:r>
        <w:rPr>
          <w:b/>
          <w:bCs/>
        </w:rPr>
        <w:br/>
      </w:r>
      <w:r w:rsidRPr="00D116CB">
        <w:rPr>
          <w:b/>
          <w:bCs/>
        </w:rPr>
        <w:t>«Об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</w:t>
      </w:r>
      <w:proofErr w:type="gramEnd"/>
      <w:r w:rsidRPr="00D116CB">
        <w:rPr>
          <w:b/>
          <w:bCs/>
        </w:rPr>
        <w:t xml:space="preserve"> регулярных перевозок на территории Саратовской области</w:t>
      </w:r>
      <w:r w:rsidRPr="00D116CB">
        <w:rPr>
          <w:b/>
        </w:rPr>
        <w:t>»</w:t>
      </w:r>
    </w:p>
    <w:p w:rsidR="000E59D6" w:rsidRPr="00A12174" w:rsidRDefault="000E59D6" w:rsidP="000E59D6">
      <w:pPr>
        <w:tabs>
          <w:tab w:val="left" w:pos="9072"/>
          <w:tab w:val="left" w:pos="9498"/>
          <w:tab w:val="left" w:pos="9639"/>
          <w:tab w:val="left" w:pos="9923"/>
        </w:tabs>
        <w:jc w:val="center"/>
        <w:rPr>
          <w:color w:val="000000"/>
        </w:rPr>
      </w:pPr>
    </w:p>
    <w:p w:rsidR="000E59D6" w:rsidRPr="00AF396E" w:rsidRDefault="000E59D6" w:rsidP="000E59D6">
      <w:pPr>
        <w:tabs>
          <w:tab w:val="left" w:pos="1440"/>
          <w:tab w:val="left" w:pos="9639"/>
        </w:tabs>
        <w:ind w:firstLine="709"/>
        <w:rPr>
          <w:color w:val="000000"/>
        </w:rPr>
      </w:pPr>
      <w:proofErr w:type="gramStart"/>
      <w:r w:rsidRPr="00D116CB">
        <w:rPr>
          <w:bCs/>
          <w:color w:val="000000"/>
        </w:rPr>
        <w:t xml:space="preserve">Проект </w:t>
      </w:r>
      <w:r w:rsidRPr="00D116CB">
        <w:t>приказа министерства транспорта и дорожного хозяйства области «</w:t>
      </w:r>
      <w:r w:rsidRPr="00D116CB">
        <w:rPr>
          <w:bCs/>
        </w:rPr>
        <w:t xml:space="preserve">О внесении изменений в приказ </w:t>
      </w:r>
      <w:r w:rsidRPr="00D116CB">
        <w:rPr>
          <w:bCs/>
          <w:color w:val="000000"/>
        </w:rPr>
        <w:t xml:space="preserve">министерства транспорта и дорожного хозяйства области </w:t>
      </w:r>
      <w:r w:rsidRPr="00D116CB">
        <w:rPr>
          <w:bCs/>
        </w:rPr>
        <w:t xml:space="preserve">19 апреля 2019 года № 01-01-12/97 </w:t>
      </w:r>
      <w:r>
        <w:rPr>
          <w:bCs/>
        </w:rPr>
        <w:br/>
      </w:r>
      <w:r w:rsidRPr="00D116CB">
        <w:rPr>
          <w:bCs/>
        </w:rPr>
        <w:t>«Об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</w:t>
      </w:r>
      <w:proofErr w:type="gramEnd"/>
      <w:r w:rsidRPr="00D116CB">
        <w:rPr>
          <w:bCs/>
        </w:rPr>
        <w:t xml:space="preserve"> </w:t>
      </w:r>
      <w:proofErr w:type="gramStart"/>
      <w:r w:rsidRPr="00D116CB">
        <w:rPr>
          <w:bCs/>
        </w:rPr>
        <w:t>перевозок на территории Саратовской области</w:t>
      </w:r>
      <w:r w:rsidRPr="00D116CB">
        <w:t>»</w:t>
      </w:r>
      <w:r w:rsidRPr="00D116CB">
        <w:rPr>
          <w:bCs/>
          <w:color w:val="000000"/>
        </w:rPr>
        <w:t xml:space="preserve"> </w:t>
      </w:r>
      <w:r w:rsidRPr="00D116CB">
        <w:t xml:space="preserve">разработан в соответствии с </w:t>
      </w:r>
      <w:r w:rsidRPr="00D116CB">
        <w:rPr>
          <w:color w:val="000000"/>
        </w:rPr>
        <w:t>действующими законами и нормативными правовыми актами Российской Федерации, а именно в связи с принятием Федерального закона от 29 декабря 2017 года № 480-ФЗ «О внесении изменений в Федеральный закон «Об организации регулярных</w:t>
      </w:r>
      <w:r w:rsidRPr="00A12174">
        <w:rPr>
          <w:color w:val="000000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A12174">
        <w:rPr>
          <w:color w:val="000000"/>
        </w:rPr>
        <w:t xml:space="preserve"> законодательные акты Российской Федерации» и</w:t>
      </w:r>
      <w:r w:rsidRPr="00A12174">
        <w:t xml:space="preserve"> Закона Саратовской области </w:t>
      </w:r>
      <w:r w:rsidRPr="00A12174">
        <w:rPr>
          <w:color w:val="000000"/>
        </w:rPr>
        <w:t xml:space="preserve">от 26 июня 2018 года № 66-ЗСО «О внесении в </w:t>
      </w:r>
      <w:r w:rsidRPr="00A12174">
        <w:t xml:space="preserve">Закон Саратовской области </w:t>
      </w:r>
      <w:r w:rsidRPr="00A12174">
        <w:rPr>
          <w:color w:val="000000"/>
        </w:rPr>
        <w:t>от 28 марта 2016 года № 31-ЗСО</w:t>
      </w:r>
      <w:r w:rsidRPr="00A12174">
        <w:t xml:space="preserve"> «Об отдельных вопросах организации регулярных перевозок пассажиров и багажа автомобильным </w:t>
      </w:r>
      <w:r w:rsidRPr="00D116CB">
        <w:t xml:space="preserve">транспортом и городским наземным электрическим транспортом в </w:t>
      </w:r>
      <w:r w:rsidRPr="00AF396E">
        <w:t>Саратовской области</w:t>
      </w:r>
      <w:r w:rsidRPr="00AF396E">
        <w:rPr>
          <w:color w:val="000000"/>
        </w:rPr>
        <w:t>».</w:t>
      </w:r>
    </w:p>
    <w:p w:rsidR="000E59D6" w:rsidRPr="00AF396E" w:rsidRDefault="000E59D6" w:rsidP="000E59D6">
      <w:pPr>
        <w:pStyle w:val="3"/>
        <w:tabs>
          <w:tab w:val="left" w:pos="9639"/>
        </w:tabs>
        <w:spacing w:after="0"/>
        <w:ind w:left="0" w:firstLine="709"/>
        <w:rPr>
          <w:sz w:val="28"/>
          <w:szCs w:val="28"/>
        </w:rPr>
      </w:pPr>
      <w:r w:rsidRPr="00AF396E">
        <w:rPr>
          <w:sz w:val="28"/>
          <w:szCs w:val="28"/>
        </w:rPr>
        <w:t xml:space="preserve">Данный проект приказа изменяет порядок </w:t>
      </w:r>
      <w:r w:rsidRPr="00AF396E">
        <w:rPr>
          <w:bCs/>
          <w:sz w:val="28"/>
          <w:szCs w:val="28"/>
        </w:rPr>
        <w:t>утверждения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области.</w:t>
      </w:r>
    </w:p>
    <w:p w:rsidR="000E59D6" w:rsidRPr="00A12174" w:rsidRDefault="000E59D6" w:rsidP="000E59D6">
      <w:pPr>
        <w:tabs>
          <w:tab w:val="left" w:pos="1440"/>
          <w:tab w:val="left" w:pos="9639"/>
        </w:tabs>
        <w:ind w:firstLine="709"/>
      </w:pPr>
      <w:r w:rsidRPr="00AF396E">
        <w:t xml:space="preserve">Предварительная правовая и антикоррупционная экспертиза </w:t>
      </w:r>
      <w:r w:rsidRPr="00AF396E">
        <w:rPr>
          <w:bCs/>
          <w:color w:val="000000"/>
        </w:rPr>
        <w:t xml:space="preserve">Проекта </w:t>
      </w:r>
      <w:r w:rsidRPr="00AF396E">
        <w:t xml:space="preserve">приказа министерства транспорта и дорожного хозяйства области </w:t>
      </w:r>
      <w:r>
        <w:br/>
      </w:r>
      <w:r w:rsidRPr="00AF396E">
        <w:t>«</w:t>
      </w:r>
      <w:r w:rsidRPr="00AF396E">
        <w:rPr>
          <w:bCs/>
        </w:rPr>
        <w:t>О внесении</w:t>
      </w:r>
      <w:r w:rsidRPr="00D116CB">
        <w:rPr>
          <w:bCs/>
        </w:rPr>
        <w:t xml:space="preserve"> изменений в приказ </w:t>
      </w:r>
      <w:r w:rsidRPr="00D116CB">
        <w:rPr>
          <w:bCs/>
          <w:color w:val="000000"/>
        </w:rPr>
        <w:t xml:space="preserve">министерства транспорта и дорожного хозяйства области </w:t>
      </w:r>
      <w:r w:rsidRPr="00D116CB">
        <w:rPr>
          <w:bCs/>
        </w:rPr>
        <w:t>19 апреля 2019 года № 01-01-12/97</w:t>
      </w:r>
      <w:r w:rsidRPr="002B55F4">
        <w:rPr>
          <w:color w:val="000000"/>
        </w:rPr>
        <w:t xml:space="preserve"> в соответствующих структурных подразделениях министерства транспорта</w:t>
      </w:r>
      <w:r w:rsidRPr="00A12174">
        <w:rPr>
          <w:color w:val="000000"/>
        </w:rPr>
        <w:t xml:space="preserve"> и дорожного хозяйства области проведена.</w:t>
      </w:r>
    </w:p>
    <w:p w:rsidR="000E59D6" w:rsidRDefault="000E59D6" w:rsidP="000E59D6">
      <w:pPr>
        <w:tabs>
          <w:tab w:val="left" w:pos="1440"/>
          <w:tab w:val="left" w:pos="9072"/>
          <w:tab w:val="left" w:pos="9498"/>
          <w:tab w:val="left" w:pos="9639"/>
          <w:tab w:val="left" w:pos="9923"/>
        </w:tabs>
        <w:rPr>
          <w:color w:val="000000"/>
        </w:rPr>
      </w:pPr>
    </w:p>
    <w:p w:rsidR="000E59D6" w:rsidRPr="00A12174" w:rsidRDefault="000E59D6" w:rsidP="000E59D6">
      <w:pPr>
        <w:tabs>
          <w:tab w:val="left" w:pos="1440"/>
          <w:tab w:val="left" w:pos="9072"/>
          <w:tab w:val="left" w:pos="9498"/>
          <w:tab w:val="left" w:pos="9639"/>
          <w:tab w:val="left" w:pos="9923"/>
        </w:tabs>
        <w:rPr>
          <w:color w:val="000000"/>
        </w:rPr>
      </w:pPr>
    </w:p>
    <w:p w:rsidR="000E59D6" w:rsidRDefault="000E59D6" w:rsidP="000E59D6">
      <w:pPr>
        <w:pStyle w:val="ConsPlusTitle"/>
        <w:tabs>
          <w:tab w:val="left" w:pos="9639"/>
        </w:tabs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м</w:t>
      </w:r>
      <w:r w:rsidRPr="00A12174">
        <w:rPr>
          <w:rFonts w:ascii="Times New Roman" w:hAnsi="Times New Roman" w:cs="Times New Roman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2174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 </w:t>
      </w:r>
    </w:p>
    <w:p w:rsidR="000E59D6" w:rsidRPr="00A12174" w:rsidRDefault="000E59D6" w:rsidP="000E59D6">
      <w:pPr>
        <w:pStyle w:val="ConsPlusTitle"/>
        <w:tabs>
          <w:tab w:val="left" w:pos="9639"/>
        </w:tabs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2174">
        <w:rPr>
          <w:rFonts w:ascii="Times New Roman" w:hAnsi="Times New Roman" w:cs="Times New Roman"/>
          <w:color w:val="000000"/>
          <w:sz w:val="28"/>
          <w:szCs w:val="28"/>
        </w:rPr>
        <w:t xml:space="preserve">и дорожного хозяйства области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21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И.А.Козаченко</w:t>
      </w:r>
      <w:bookmarkStart w:id="0" w:name="_GoBack"/>
      <w:bookmarkEnd w:id="0"/>
      <w:proofErr w:type="spellEnd"/>
    </w:p>
    <w:sectPr w:rsidR="000E59D6" w:rsidRPr="00A12174" w:rsidSect="008905A1">
      <w:pgSz w:w="11907" w:h="16840" w:code="9"/>
      <w:pgMar w:top="397" w:right="851" w:bottom="1134" w:left="1701" w:header="397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E7" w:rsidRDefault="006E6EE7" w:rsidP="008C766F">
      <w:r>
        <w:separator/>
      </w:r>
    </w:p>
  </w:endnote>
  <w:endnote w:type="continuationSeparator" w:id="0">
    <w:p w:rsidR="006E6EE7" w:rsidRDefault="006E6EE7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E7" w:rsidRDefault="006E6EE7" w:rsidP="008C766F">
      <w:r>
        <w:separator/>
      </w:r>
    </w:p>
  </w:footnote>
  <w:footnote w:type="continuationSeparator" w:id="0">
    <w:p w:rsidR="006E6EE7" w:rsidRDefault="006E6EE7" w:rsidP="008C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14B97"/>
    <w:rsid w:val="00021829"/>
    <w:rsid w:val="000954F8"/>
    <w:rsid w:val="000B4367"/>
    <w:rsid w:val="000B505A"/>
    <w:rsid w:val="000C518F"/>
    <w:rsid w:val="000C6ADC"/>
    <w:rsid w:val="000E59D6"/>
    <w:rsid w:val="001220EF"/>
    <w:rsid w:val="001339D5"/>
    <w:rsid w:val="00167283"/>
    <w:rsid w:val="00170618"/>
    <w:rsid w:val="001C3CCC"/>
    <w:rsid w:val="001C76EC"/>
    <w:rsid w:val="001D6996"/>
    <w:rsid w:val="00246907"/>
    <w:rsid w:val="0027050E"/>
    <w:rsid w:val="00295A61"/>
    <w:rsid w:val="002E048B"/>
    <w:rsid w:val="002E43FF"/>
    <w:rsid w:val="002F6A62"/>
    <w:rsid w:val="00313FE1"/>
    <w:rsid w:val="0037383F"/>
    <w:rsid w:val="00384F4E"/>
    <w:rsid w:val="003C5C20"/>
    <w:rsid w:val="003D7B65"/>
    <w:rsid w:val="00410FCF"/>
    <w:rsid w:val="00414D0A"/>
    <w:rsid w:val="00427DC1"/>
    <w:rsid w:val="004A7C12"/>
    <w:rsid w:val="005049B0"/>
    <w:rsid w:val="005772FD"/>
    <w:rsid w:val="005A5652"/>
    <w:rsid w:val="005D27B0"/>
    <w:rsid w:val="005D6816"/>
    <w:rsid w:val="005E7C58"/>
    <w:rsid w:val="00677F4F"/>
    <w:rsid w:val="006E6EE7"/>
    <w:rsid w:val="007222F6"/>
    <w:rsid w:val="0077037A"/>
    <w:rsid w:val="007739B1"/>
    <w:rsid w:val="007973EB"/>
    <w:rsid w:val="007A7013"/>
    <w:rsid w:val="007D5F06"/>
    <w:rsid w:val="007E3D31"/>
    <w:rsid w:val="00822F34"/>
    <w:rsid w:val="0082776C"/>
    <w:rsid w:val="00882D1F"/>
    <w:rsid w:val="008905A1"/>
    <w:rsid w:val="008C766F"/>
    <w:rsid w:val="008F1490"/>
    <w:rsid w:val="008F14E4"/>
    <w:rsid w:val="00970687"/>
    <w:rsid w:val="009F4E07"/>
    <w:rsid w:val="00AA2764"/>
    <w:rsid w:val="00B937E5"/>
    <w:rsid w:val="00BB3681"/>
    <w:rsid w:val="00C44AA0"/>
    <w:rsid w:val="00C7441B"/>
    <w:rsid w:val="00C8244C"/>
    <w:rsid w:val="00D0075F"/>
    <w:rsid w:val="00D01CCD"/>
    <w:rsid w:val="00D14018"/>
    <w:rsid w:val="00D250E5"/>
    <w:rsid w:val="00D5220A"/>
    <w:rsid w:val="00D57084"/>
    <w:rsid w:val="00D66F26"/>
    <w:rsid w:val="00D974CF"/>
    <w:rsid w:val="00DE72F7"/>
    <w:rsid w:val="00E5142D"/>
    <w:rsid w:val="00E92B55"/>
    <w:rsid w:val="00ED0740"/>
    <w:rsid w:val="00F235EC"/>
    <w:rsid w:val="00F47871"/>
    <w:rsid w:val="00FA614D"/>
    <w:rsid w:val="00FC376B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44AA0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0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D07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C44AA0"/>
    <w:rPr>
      <w:rFonts w:ascii="Times New Roman" w:eastAsia="Times New Roman" w:hAnsi="Times New Roman"/>
      <w:b/>
      <w:bCs/>
      <w:sz w:val="28"/>
    </w:rPr>
  </w:style>
  <w:style w:type="character" w:customStyle="1" w:styleId="aa">
    <w:name w:val="Цветовое выделение для Нормальный"/>
    <w:uiPriority w:val="99"/>
    <w:rsid w:val="00D66F26"/>
    <w:rPr>
      <w:sz w:val="20"/>
    </w:rPr>
  </w:style>
  <w:style w:type="paragraph" w:styleId="ab">
    <w:name w:val="Body Text Indent"/>
    <w:basedOn w:val="a"/>
    <w:link w:val="ac"/>
    <w:rsid w:val="008905A1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905A1"/>
    <w:rPr>
      <w:rFonts w:ascii="Times New Roman" w:eastAsia="Times New Roman" w:hAnsi="Times New Roman"/>
      <w:bCs/>
      <w:sz w:val="28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0E59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9D6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E59D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24CA-7796-4E27-A6F3-348E495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Пестичев Пётр Владимирович</cp:lastModifiedBy>
  <cp:revision>4</cp:revision>
  <cp:lastPrinted>2019-07-11T10:50:00Z</cp:lastPrinted>
  <dcterms:created xsi:type="dcterms:W3CDTF">2019-07-11T10:49:00Z</dcterms:created>
  <dcterms:modified xsi:type="dcterms:W3CDTF">2019-07-11T11:41:00Z</dcterms:modified>
</cp:coreProperties>
</file>