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09" w:rsidRPr="00131DA8" w:rsidRDefault="00042209" w:rsidP="008038FA">
      <w:pPr>
        <w:spacing w:after="0" w:line="240" w:lineRule="auto"/>
        <w:jc w:val="center"/>
        <w:rPr>
          <w:rFonts w:ascii="PT Astra Serif" w:hAnsi="PT Astra Serif" w:cs="Times New Roman"/>
          <w:b/>
          <w:sz w:val="28"/>
          <w:szCs w:val="28"/>
        </w:rPr>
      </w:pPr>
      <w:r w:rsidRPr="00131DA8">
        <w:rPr>
          <w:rFonts w:ascii="PT Astra Serif" w:hAnsi="PT Astra Serif" w:cs="Times New Roman"/>
          <w:b/>
          <w:sz w:val="28"/>
          <w:szCs w:val="28"/>
        </w:rPr>
        <w:t>ОБЪЯВЛЕНИЕ</w:t>
      </w:r>
    </w:p>
    <w:p w:rsidR="008038FA" w:rsidRPr="00131DA8" w:rsidRDefault="008038FA" w:rsidP="008038FA">
      <w:pPr>
        <w:spacing w:after="0" w:line="240" w:lineRule="auto"/>
        <w:jc w:val="center"/>
        <w:rPr>
          <w:rFonts w:ascii="PT Astra Serif" w:hAnsi="PT Astra Serif" w:cs="Times New Roman"/>
          <w:b/>
          <w:sz w:val="28"/>
          <w:szCs w:val="28"/>
        </w:rPr>
      </w:pPr>
    </w:p>
    <w:p w:rsidR="00131DA8" w:rsidRDefault="00F5376E" w:rsidP="008038FA">
      <w:pPr>
        <w:spacing w:after="0" w:line="240" w:lineRule="auto"/>
        <w:jc w:val="center"/>
        <w:rPr>
          <w:rFonts w:ascii="PT Astra Serif" w:hAnsi="PT Astra Serif" w:cs="Times New Roman"/>
          <w:b/>
          <w:sz w:val="28"/>
          <w:szCs w:val="28"/>
        </w:rPr>
      </w:pPr>
      <w:proofErr w:type="gramStart"/>
      <w:r w:rsidRPr="00131DA8">
        <w:rPr>
          <w:rFonts w:ascii="PT Astra Serif" w:hAnsi="PT Astra Serif" w:cs="Times New Roman"/>
          <w:b/>
          <w:sz w:val="28"/>
          <w:szCs w:val="28"/>
        </w:rPr>
        <w:t xml:space="preserve">о проведении отбора </w:t>
      </w:r>
      <w:r w:rsidR="002C05B5" w:rsidRPr="00131DA8">
        <w:rPr>
          <w:rFonts w:ascii="PT Astra Serif" w:hAnsi="PT Astra Serif" w:cs="Times New Roman"/>
          <w:b/>
          <w:sz w:val="28"/>
          <w:szCs w:val="28"/>
        </w:rPr>
        <w:t xml:space="preserve">юридических лиц (за исключением государственных (муниципальных) учреждений) и индивидуальных предпринимателей </w:t>
      </w:r>
      <w:r w:rsidR="00131DA8" w:rsidRPr="00131DA8">
        <w:rPr>
          <w:rFonts w:ascii="PT Astra Serif" w:hAnsi="PT Astra Serif" w:cs="Times New Roman"/>
          <w:b/>
          <w:sz w:val="28"/>
          <w:szCs w:val="28"/>
        </w:rPr>
        <w:t>на получение субсидии за счет средств резервного фонда Правительства Саратовской области в целях возмещения затрат на организацию перевозки граждан Луганской Народной Республики, Донецкой Народной Республики, граждан Российской Федерации, граждан Украины и лиц без гражданства, постоянно проживающих на территории Украины, Донецкой Народной Республики, Луганской Народной Республики, прибывших на</w:t>
      </w:r>
      <w:proofErr w:type="gramEnd"/>
      <w:r w:rsidR="00131DA8" w:rsidRPr="00131DA8">
        <w:rPr>
          <w:rFonts w:ascii="PT Astra Serif" w:hAnsi="PT Astra Serif" w:cs="Times New Roman"/>
          <w:b/>
          <w:sz w:val="28"/>
          <w:szCs w:val="28"/>
        </w:rPr>
        <w:t xml:space="preserve"> территорию Российской Федерации в экстренном массовом порядке в пункты временного размещения на территории Саратовской области и обратно</w:t>
      </w:r>
    </w:p>
    <w:p w:rsidR="00ED4009" w:rsidRDefault="00ED4009" w:rsidP="008038FA">
      <w:pPr>
        <w:spacing w:after="0" w:line="240" w:lineRule="auto"/>
        <w:jc w:val="center"/>
        <w:rPr>
          <w:rFonts w:ascii="PT Astra Serif" w:hAnsi="PT Astra Serif" w:cs="Times New Roman"/>
          <w:b/>
          <w:sz w:val="28"/>
          <w:szCs w:val="28"/>
        </w:rPr>
      </w:pPr>
    </w:p>
    <w:p w:rsidR="00ED4009" w:rsidRPr="00131DA8" w:rsidRDefault="00ED4009" w:rsidP="00ED4009">
      <w:pPr>
        <w:spacing w:after="0" w:line="240" w:lineRule="auto"/>
        <w:ind w:firstLine="709"/>
        <w:jc w:val="both"/>
        <w:rPr>
          <w:rFonts w:ascii="PT Astra Serif" w:hAnsi="PT Astra Serif" w:cs="Times New Roman"/>
          <w:sz w:val="28"/>
          <w:szCs w:val="28"/>
        </w:rPr>
      </w:pPr>
      <w:proofErr w:type="gramStart"/>
      <w:r w:rsidRPr="00131DA8">
        <w:rPr>
          <w:rFonts w:ascii="PT Astra Serif" w:hAnsi="PT Astra Serif" w:cs="Times New Roman"/>
          <w:sz w:val="28"/>
          <w:szCs w:val="28"/>
        </w:rPr>
        <w:t xml:space="preserve">Министерство транспорта и дорожного хозяйства области (далее – министерство) объявляет о проведении отбора юридических лиц (за исключением государственных (муниципальных) учреждений) и индивидуальных предпринимателей на получение субсидии </w:t>
      </w:r>
      <w:r w:rsidR="00131DA8" w:rsidRPr="00131DA8">
        <w:rPr>
          <w:rFonts w:ascii="PT Astra Serif" w:hAnsi="PT Astra Serif" w:cs="Times New Roman"/>
          <w:sz w:val="28"/>
          <w:szCs w:val="28"/>
        </w:rPr>
        <w:t>за счет средств резервного фонда Правительства Саратовской области в целях возмещения затрат на организацию перевозки граждан Луганской Народной Республики, Донецкой Народной Республики, граждан Российской Федерации, граждан Украины и лиц без гражданства, постоянно проживающих на территории</w:t>
      </w:r>
      <w:proofErr w:type="gramEnd"/>
      <w:r w:rsidR="00131DA8" w:rsidRPr="00131DA8">
        <w:rPr>
          <w:rFonts w:ascii="PT Astra Serif" w:hAnsi="PT Astra Serif" w:cs="Times New Roman"/>
          <w:sz w:val="28"/>
          <w:szCs w:val="28"/>
        </w:rPr>
        <w:t xml:space="preserve"> Украины, Донецкой Народной Республики, Луганской Народной Республики, </w:t>
      </w:r>
      <w:proofErr w:type="gramStart"/>
      <w:r w:rsidR="00131DA8" w:rsidRPr="00131DA8">
        <w:rPr>
          <w:rFonts w:ascii="PT Astra Serif" w:hAnsi="PT Astra Serif" w:cs="Times New Roman"/>
          <w:sz w:val="28"/>
          <w:szCs w:val="28"/>
        </w:rPr>
        <w:t>прибывших</w:t>
      </w:r>
      <w:proofErr w:type="gramEnd"/>
      <w:r w:rsidR="00131DA8" w:rsidRPr="00131DA8">
        <w:rPr>
          <w:rFonts w:ascii="PT Astra Serif" w:hAnsi="PT Astra Serif" w:cs="Times New Roman"/>
          <w:sz w:val="28"/>
          <w:szCs w:val="28"/>
        </w:rPr>
        <w:t xml:space="preserve"> на территорию Российской Федерации в экстренном массовом порядке в пункты временного размещения на территории Саратовской области и обратно</w:t>
      </w:r>
      <w:r w:rsidRPr="00131DA8">
        <w:rPr>
          <w:rFonts w:ascii="PT Astra Serif" w:hAnsi="PT Astra Serif" w:cs="Times New Roman"/>
          <w:sz w:val="28"/>
          <w:szCs w:val="28"/>
        </w:rPr>
        <w:t xml:space="preserve"> в соответствии с Положением </w:t>
      </w:r>
      <w:r w:rsidR="00131DA8" w:rsidRPr="00131DA8">
        <w:rPr>
          <w:rFonts w:ascii="PT Astra Serif" w:hAnsi="PT Astra Serif" w:cs="Times New Roman"/>
          <w:sz w:val="28"/>
          <w:szCs w:val="28"/>
        </w:rPr>
        <w:t xml:space="preserve">о порядке </w:t>
      </w:r>
      <w:proofErr w:type="gramStart"/>
      <w:r w:rsidR="00131DA8" w:rsidRPr="00131DA8">
        <w:rPr>
          <w:rFonts w:ascii="PT Astra Serif" w:hAnsi="PT Astra Serif" w:cs="Times New Roman"/>
          <w:sz w:val="28"/>
          <w:szCs w:val="28"/>
        </w:rPr>
        <w:t>предоставления субсидий за счет средств резервного фонда Правительства Саратовской области юридическим лицам и индивидуальным предпринимателям в целях возмещения затрат на организацию перевозки граждан Луганской Народной Республики, Донецкой Народной Республики, граждан Российской Федерации, граждан Украины и лиц без гражданства, постоянно проживающих на территории Украины, Донецкой Народной Республики, Луганской Народной Республики, прибывших на территорию Российской Федерации в экстренном массовом порядке в пункты</w:t>
      </w:r>
      <w:proofErr w:type="gramEnd"/>
      <w:r w:rsidR="00131DA8" w:rsidRPr="00131DA8">
        <w:rPr>
          <w:rFonts w:ascii="PT Astra Serif" w:hAnsi="PT Astra Serif" w:cs="Times New Roman"/>
          <w:sz w:val="28"/>
          <w:szCs w:val="28"/>
        </w:rPr>
        <w:t xml:space="preserve"> временного размещения на территории Саратовской области и обратно,</w:t>
      </w:r>
      <w:r w:rsidRPr="00131DA8">
        <w:rPr>
          <w:rFonts w:ascii="PT Astra Serif" w:hAnsi="PT Astra Serif" w:cs="Times New Roman"/>
          <w:sz w:val="28"/>
          <w:szCs w:val="28"/>
        </w:rPr>
        <w:t xml:space="preserve"> (далее – Положение), утвержденным постановлением Правительства Саратовской об</w:t>
      </w:r>
      <w:r w:rsidR="00131DA8" w:rsidRPr="00131DA8">
        <w:rPr>
          <w:rFonts w:ascii="PT Astra Serif" w:hAnsi="PT Astra Serif" w:cs="Times New Roman"/>
          <w:sz w:val="28"/>
          <w:szCs w:val="28"/>
        </w:rPr>
        <w:t>ласти от 8</w:t>
      </w:r>
      <w:r w:rsidRPr="00131DA8">
        <w:rPr>
          <w:rFonts w:ascii="PT Astra Serif" w:hAnsi="PT Astra Serif" w:cs="Times New Roman"/>
          <w:sz w:val="28"/>
          <w:szCs w:val="28"/>
        </w:rPr>
        <w:t xml:space="preserve"> </w:t>
      </w:r>
      <w:r w:rsidR="00131DA8" w:rsidRPr="00131DA8">
        <w:rPr>
          <w:rFonts w:ascii="PT Astra Serif" w:hAnsi="PT Astra Serif" w:cs="Times New Roman"/>
          <w:sz w:val="28"/>
          <w:szCs w:val="28"/>
        </w:rPr>
        <w:t>августа 2022 года № 705-П (далее – постановление № 705</w:t>
      </w:r>
      <w:r w:rsidRPr="00131DA8">
        <w:rPr>
          <w:rFonts w:ascii="PT Astra Serif" w:hAnsi="PT Astra Serif" w:cs="Times New Roman"/>
          <w:sz w:val="28"/>
          <w:szCs w:val="28"/>
        </w:rPr>
        <w:t xml:space="preserve">-П). </w:t>
      </w:r>
    </w:p>
    <w:p w:rsidR="00ED4009" w:rsidRPr="00131DA8" w:rsidRDefault="00ED4009" w:rsidP="008038FA">
      <w:pPr>
        <w:spacing w:after="0" w:line="240" w:lineRule="auto"/>
        <w:jc w:val="center"/>
        <w:rPr>
          <w:rFonts w:ascii="PT Astra Serif" w:hAnsi="PT Astra Serif" w:cs="Times New Roman"/>
          <w:b/>
          <w:sz w:val="28"/>
          <w:szCs w:val="28"/>
        </w:rPr>
      </w:pPr>
    </w:p>
    <w:p w:rsidR="00603E05" w:rsidRPr="00131DA8" w:rsidRDefault="00F5376E" w:rsidP="008038FA">
      <w:pPr>
        <w:pStyle w:val="a8"/>
        <w:numPr>
          <w:ilvl w:val="0"/>
          <w:numId w:val="1"/>
        </w:numPr>
        <w:spacing w:after="0" w:line="240" w:lineRule="auto"/>
        <w:ind w:left="0" w:firstLine="709"/>
        <w:jc w:val="both"/>
        <w:rPr>
          <w:rFonts w:ascii="PT Astra Serif" w:hAnsi="PT Astra Serif" w:cs="Times New Roman"/>
          <w:b/>
          <w:sz w:val="28"/>
          <w:szCs w:val="28"/>
        </w:rPr>
      </w:pPr>
      <w:r w:rsidRPr="00131DA8">
        <w:rPr>
          <w:rFonts w:ascii="PT Astra Serif" w:hAnsi="PT Astra Serif" w:cs="Times New Roman"/>
          <w:b/>
          <w:sz w:val="28"/>
          <w:szCs w:val="28"/>
        </w:rPr>
        <w:t>Срок проведения отбора:</w:t>
      </w:r>
      <w:r w:rsidR="00DB5848" w:rsidRPr="00131DA8">
        <w:rPr>
          <w:rFonts w:ascii="PT Astra Serif" w:hAnsi="PT Astra Serif" w:cs="Times New Roman"/>
          <w:b/>
          <w:sz w:val="28"/>
          <w:szCs w:val="28"/>
        </w:rPr>
        <w:t xml:space="preserve"> </w:t>
      </w:r>
    </w:p>
    <w:p w:rsidR="00603E05" w:rsidRPr="00131DA8" w:rsidRDefault="00603E05" w:rsidP="008038FA">
      <w:pPr>
        <w:spacing w:after="0" w:line="240" w:lineRule="auto"/>
        <w:ind w:firstLine="709"/>
        <w:jc w:val="both"/>
        <w:rPr>
          <w:rFonts w:ascii="PT Astra Serif" w:hAnsi="PT Astra Serif" w:cs="Times New Roman"/>
          <w:sz w:val="28"/>
          <w:szCs w:val="28"/>
        </w:rPr>
      </w:pPr>
      <w:r w:rsidRPr="00682C7C">
        <w:rPr>
          <w:rFonts w:ascii="PT Astra Serif" w:hAnsi="PT Astra Serif" w:cs="Times New Roman"/>
          <w:sz w:val="28"/>
          <w:szCs w:val="28"/>
        </w:rPr>
        <w:t xml:space="preserve">Отбор проводится </w:t>
      </w:r>
      <w:r w:rsidR="00131DA8" w:rsidRPr="00682C7C">
        <w:rPr>
          <w:rFonts w:ascii="PT Astra Serif" w:hAnsi="PT Astra Serif" w:cs="Times New Roman"/>
          <w:sz w:val="28"/>
          <w:szCs w:val="28"/>
        </w:rPr>
        <w:t>с 12</w:t>
      </w:r>
      <w:r w:rsidR="00DB5848" w:rsidRPr="00682C7C">
        <w:rPr>
          <w:rFonts w:ascii="PT Astra Serif" w:hAnsi="PT Astra Serif" w:cs="Times New Roman"/>
          <w:sz w:val="28"/>
          <w:szCs w:val="28"/>
        </w:rPr>
        <w:t xml:space="preserve"> </w:t>
      </w:r>
      <w:r w:rsidR="00C92F0D" w:rsidRPr="00682C7C">
        <w:rPr>
          <w:rFonts w:ascii="PT Astra Serif" w:hAnsi="PT Astra Serif" w:cs="Times New Roman"/>
          <w:sz w:val="28"/>
          <w:szCs w:val="28"/>
        </w:rPr>
        <w:t xml:space="preserve">августа 2022 года по </w:t>
      </w:r>
      <w:r w:rsidR="00131DA8" w:rsidRPr="00682C7C">
        <w:rPr>
          <w:rFonts w:ascii="PT Astra Serif" w:hAnsi="PT Astra Serif" w:cs="Times New Roman"/>
          <w:sz w:val="28"/>
          <w:szCs w:val="28"/>
        </w:rPr>
        <w:t>2 сентября</w:t>
      </w:r>
      <w:r w:rsidR="00DB5848" w:rsidRPr="00682C7C">
        <w:rPr>
          <w:rFonts w:ascii="PT Astra Serif" w:hAnsi="PT Astra Serif" w:cs="Times New Roman"/>
          <w:sz w:val="28"/>
          <w:szCs w:val="28"/>
        </w:rPr>
        <w:t xml:space="preserve"> 2022 года</w:t>
      </w:r>
      <w:r w:rsidR="00131DA8" w:rsidRPr="00682C7C">
        <w:rPr>
          <w:rFonts w:ascii="PT Astra Serif" w:hAnsi="PT Astra Serif" w:cs="Times New Roman"/>
          <w:sz w:val="28"/>
          <w:szCs w:val="28"/>
        </w:rPr>
        <w:t>.</w:t>
      </w:r>
    </w:p>
    <w:p w:rsidR="008038FA" w:rsidRPr="00131DA8" w:rsidRDefault="008038FA" w:rsidP="008038FA">
      <w:pPr>
        <w:spacing w:after="0" w:line="240" w:lineRule="auto"/>
        <w:ind w:firstLine="709"/>
        <w:jc w:val="both"/>
        <w:rPr>
          <w:rFonts w:ascii="PT Astra Serif" w:hAnsi="PT Astra Serif" w:cs="Times New Roman"/>
          <w:sz w:val="28"/>
          <w:szCs w:val="28"/>
        </w:rPr>
      </w:pPr>
    </w:p>
    <w:p w:rsidR="004979AF" w:rsidRPr="00131DA8" w:rsidRDefault="00603E05" w:rsidP="008038FA">
      <w:pPr>
        <w:pStyle w:val="a8"/>
        <w:numPr>
          <w:ilvl w:val="0"/>
          <w:numId w:val="1"/>
        </w:numPr>
        <w:spacing w:after="0" w:line="240" w:lineRule="auto"/>
        <w:ind w:left="0" w:firstLine="709"/>
        <w:jc w:val="both"/>
        <w:rPr>
          <w:rFonts w:ascii="PT Astra Serif" w:hAnsi="PT Astra Serif" w:cs="Times New Roman"/>
          <w:b/>
          <w:sz w:val="28"/>
          <w:szCs w:val="28"/>
        </w:rPr>
      </w:pPr>
      <w:r w:rsidRPr="00131DA8">
        <w:rPr>
          <w:rFonts w:ascii="PT Astra Serif" w:hAnsi="PT Astra Serif" w:cs="Times New Roman"/>
          <w:b/>
          <w:sz w:val="28"/>
          <w:szCs w:val="28"/>
        </w:rPr>
        <w:t>Даты начала подачи или окончания приема заявок участников отбора:</w:t>
      </w:r>
    </w:p>
    <w:p w:rsidR="004979AF" w:rsidRPr="00682C7C" w:rsidRDefault="00453C32" w:rsidP="008038FA">
      <w:pPr>
        <w:spacing w:after="0" w:line="240" w:lineRule="auto"/>
        <w:ind w:firstLine="709"/>
        <w:jc w:val="both"/>
        <w:rPr>
          <w:rFonts w:ascii="PT Astra Serif" w:hAnsi="PT Astra Serif" w:cs="Times New Roman"/>
          <w:sz w:val="28"/>
          <w:szCs w:val="28"/>
        </w:rPr>
      </w:pPr>
      <w:r w:rsidRPr="00682C7C">
        <w:rPr>
          <w:rFonts w:ascii="PT Astra Serif" w:hAnsi="PT Astra Serif" w:cs="Times New Roman"/>
          <w:b/>
          <w:sz w:val="28"/>
          <w:szCs w:val="28"/>
        </w:rPr>
        <w:t>Дата начала п</w:t>
      </w:r>
      <w:r w:rsidR="00603E05" w:rsidRPr="00682C7C">
        <w:rPr>
          <w:rFonts w:ascii="PT Astra Serif" w:hAnsi="PT Astra Serif" w:cs="Times New Roman"/>
          <w:b/>
          <w:sz w:val="28"/>
          <w:szCs w:val="28"/>
        </w:rPr>
        <w:t>одачи</w:t>
      </w:r>
      <w:r w:rsidRPr="00682C7C">
        <w:rPr>
          <w:rFonts w:ascii="PT Astra Serif" w:hAnsi="PT Astra Serif" w:cs="Times New Roman"/>
          <w:b/>
          <w:sz w:val="28"/>
          <w:szCs w:val="28"/>
        </w:rPr>
        <w:t xml:space="preserve"> </w:t>
      </w:r>
      <w:r w:rsidR="0001050A" w:rsidRPr="00682C7C">
        <w:rPr>
          <w:rFonts w:ascii="PT Astra Serif" w:hAnsi="PT Astra Serif" w:cs="Times New Roman"/>
          <w:b/>
          <w:sz w:val="28"/>
          <w:szCs w:val="28"/>
        </w:rPr>
        <w:t>заявок</w:t>
      </w:r>
      <w:r w:rsidRPr="00682C7C">
        <w:rPr>
          <w:rFonts w:ascii="PT Astra Serif" w:hAnsi="PT Astra Serif" w:cs="Times New Roman"/>
          <w:b/>
          <w:sz w:val="28"/>
          <w:szCs w:val="28"/>
        </w:rPr>
        <w:t>:</w:t>
      </w:r>
      <w:r w:rsidR="00131DA8" w:rsidRPr="00682C7C">
        <w:rPr>
          <w:rFonts w:ascii="PT Astra Serif" w:hAnsi="PT Astra Serif" w:cs="Times New Roman"/>
          <w:sz w:val="28"/>
          <w:szCs w:val="28"/>
        </w:rPr>
        <w:t xml:space="preserve"> 17 августа</w:t>
      </w:r>
      <w:r w:rsidRPr="00682C7C">
        <w:rPr>
          <w:rFonts w:ascii="PT Astra Serif" w:hAnsi="PT Astra Serif" w:cs="Times New Roman"/>
          <w:sz w:val="28"/>
          <w:szCs w:val="28"/>
        </w:rPr>
        <w:t xml:space="preserve"> 2022 года.</w:t>
      </w:r>
    </w:p>
    <w:p w:rsidR="00453C32" w:rsidRPr="00131DA8" w:rsidRDefault="00EA0B50" w:rsidP="008038FA">
      <w:pPr>
        <w:spacing w:after="0" w:line="240" w:lineRule="auto"/>
        <w:ind w:firstLine="709"/>
        <w:jc w:val="both"/>
        <w:rPr>
          <w:rFonts w:ascii="PT Astra Serif" w:hAnsi="PT Astra Serif" w:cs="Times New Roman"/>
          <w:sz w:val="28"/>
          <w:szCs w:val="28"/>
        </w:rPr>
      </w:pPr>
      <w:r w:rsidRPr="00682C7C">
        <w:rPr>
          <w:rFonts w:ascii="PT Astra Serif" w:hAnsi="PT Astra Serif" w:cs="Times New Roman"/>
          <w:b/>
          <w:sz w:val="28"/>
          <w:szCs w:val="28"/>
        </w:rPr>
        <w:t>Дата окончания подачи</w:t>
      </w:r>
      <w:r w:rsidR="00453C32" w:rsidRPr="00682C7C">
        <w:rPr>
          <w:rFonts w:ascii="PT Astra Serif" w:hAnsi="PT Astra Serif" w:cs="Times New Roman"/>
          <w:b/>
          <w:sz w:val="28"/>
          <w:szCs w:val="28"/>
        </w:rPr>
        <w:t xml:space="preserve"> </w:t>
      </w:r>
      <w:r w:rsidR="0001050A" w:rsidRPr="00682C7C">
        <w:rPr>
          <w:rFonts w:ascii="PT Astra Serif" w:hAnsi="PT Astra Serif" w:cs="Times New Roman"/>
          <w:b/>
          <w:sz w:val="28"/>
          <w:szCs w:val="28"/>
        </w:rPr>
        <w:t>заявок</w:t>
      </w:r>
      <w:r w:rsidR="00453C32" w:rsidRPr="00682C7C">
        <w:rPr>
          <w:rFonts w:ascii="PT Astra Serif" w:hAnsi="PT Astra Serif" w:cs="Times New Roman"/>
          <w:b/>
          <w:sz w:val="28"/>
          <w:szCs w:val="28"/>
        </w:rPr>
        <w:t>:</w:t>
      </w:r>
      <w:r w:rsidR="00932097" w:rsidRPr="00682C7C">
        <w:rPr>
          <w:rFonts w:ascii="PT Astra Serif" w:hAnsi="PT Astra Serif" w:cs="Times New Roman"/>
          <w:sz w:val="28"/>
          <w:szCs w:val="28"/>
        </w:rPr>
        <w:t xml:space="preserve"> </w:t>
      </w:r>
      <w:r w:rsidR="00B15506">
        <w:rPr>
          <w:rFonts w:ascii="PT Astra Serif" w:hAnsi="PT Astra Serif" w:cs="Times New Roman"/>
          <w:sz w:val="28"/>
          <w:szCs w:val="28"/>
        </w:rPr>
        <w:t>26</w:t>
      </w:r>
      <w:r w:rsidR="00131DA8" w:rsidRPr="00682C7C">
        <w:rPr>
          <w:rFonts w:ascii="PT Astra Serif" w:hAnsi="PT Astra Serif" w:cs="Times New Roman"/>
          <w:sz w:val="28"/>
          <w:szCs w:val="28"/>
        </w:rPr>
        <w:t xml:space="preserve"> августа</w:t>
      </w:r>
      <w:r w:rsidR="00453C32" w:rsidRPr="00682C7C">
        <w:rPr>
          <w:rFonts w:ascii="PT Astra Serif" w:hAnsi="PT Astra Serif" w:cs="Times New Roman"/>
          <w:sz w:val="28"/>
          <w:szCs w:val="28"/>
        </w:rPr>
        <w:t xml:space="preserve"> 2022 года.</w:t>
      </w:r>
    </w:p>
    <w:p w:rsidR="008038FA" w:rsidRPr="00131DA8" w:rsidRDefault="008038FA" w:rsidP="008038FA">
      <w:pPr>
        <w:spacing w:after="0" w:line="240" w:lineRule="auto"/>
        <w:ind w:firstLine="709"/>
        <w:jc w:val="both"/>
        <w:rPr>
          <w:rFonts w:ascii="PT Astra Serif" w:hAnsi="PT Astra Serif" w:cs="Times New Roman"/>
          <w:b/>
          <w:sz w:val="28"/>
          <w:szCs w:val="28"/>
        </w:rPr>
      </w:pPr>
    </w:p>
    <w:p w:rsidR="00603E05" w:rsidRPr="00131DA8" w:rsidRDefault="00603E05" w:rsidP="008038FA">
      <w:pPr>
        <w:spacing w:after="0" w:line="240" w:lineRule="auto"/>
        <w:ind w:firstLine="709"/>
        <w:jc w:val="both"/>
        <w:rPr>
          <w:rFonts w:ascii="PT Astra Serif" w:hAnsi="PT Astra Serif" w:cs="Times New Roman"/>
          <w:b/>
          <w:sz w:val="28"/>
          <w:szCs w:val="28"/>
        </w:rPr>
      </w:pPr>
      <w:r w:rsidRPr="00131DA8">
        <w:rPr>
          <w:rFonts w:ascii="PT Astra Serif" w:hAnsi="PT Astra Serif" w:cs="Times New Roman"/>
          <w:b/>
          <w:sz w:val="28"/>
          <w:szCs w:val="28"/>
        </w:rPr>
        <w:t>3. Наименование, место нахождения, почтовый адрес, адрес электронной почты Министерства:</w:t>
      </w:r>
    </w:p>
    <w:p w:rsidR="00603E05" w:rsidRPr="00131DA8" w:rsidRDefault="00603E05" w:rsidP="008038FA">
      <w:pPr>
        <w:spacing w:after="0" w:line="240" w:lineRule="auto"/>
        <w:ind w:firstLine="709"/>
        <w:jc w:val="both"/>
        <w:rPr>
          <w:rFonts w:ascii="PT Astra Serif" w:hAnsi="PT Astra Serif"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3"/>
        <w:gridCol w:w="5998"/>
      </w:tblGrid>
      <w:tr w:rsidR="00603E05" w:rsidRPr="00131DA8" w:rsidTr="00603E05">
        <w:tc>
          <w:tcPr>
            <w:tcW w:w="3573" w:type="dxa"/>
            <w:vAlign w:val="center"/>
          </w:tcPr>
          <w:p w:rsidR="00603E05" w:rsidRPr="00131DA8" w:rsidRDefault="00603E05" w:rsidP="002E580C">
            <w:pPr>
              <w:widowControl w:val="0"/>
              <w:spacing w:after="0" w:line="240" w:lineRule="auto"/>
              <w:jc w:val="center"/>
              <w:rPr>
                <w:rFonts w:ascii="PT Astra Serif" w:hAnsi="PT Astra Serif" w:cs="Times New Roman"/>
                <w:sz w:val="28"/>
                <w:szCs w:val="28"/>
              </w:rPr>
            </w:pPr>
            <w:r w:rsidRPr="00131DA8">
              <w:rPr>
                <w:rFonts w:ascii="PT Astra Serif" w:hAnsi="PT Astra Serif" w:cs="Times New Roman"/>
                <w:sz w:val="28"/>
                <w:szCs w:val="28"/>
              </w:rPr>
              <w:t>Наименование</w:t>
            </w:r>
          </w:p>
        </w:tc>
        <w:tc>
          <w:tcPr>
            <w:tcW w:w="5998" w:type="dxa"/>
            <w:vAlign w:val="center"/>
          </w:tcPr>
          <w:p w:rsidR="00603E05" w:rsidRPr="00131DA8" w:rsidRDefault="00603E05" w:rsidP="008038FA">
            <w:pPr>
              <w:widowControl w:val="0"/>
              <w:spacing w:after="0" w:line="240" w:lineRule="auto"/>
              <w:jc w:val="center"/>
              <w:rPr>
                <w:rFonts w:ascii="PT Astra Serif" w:hAnsi="PT Astra Serif" w:cs="Times New Roman"/>
                <w:bCs/>
                <w:sz w:val="28"/>
                <w:szCs w:val="28"/>
              </w:rPr>
            </w:pPr>
            <w:r w:rsidRPr="00131DA8">
              <w:rPr>
                <w:rFonts w:ascii="PT Astra Serif" w:hAnsi="PT Astra Serif" w:cs="Times New Roman"/>
                <w:bCs/>
                <w:sz w:val="28"/>
                <w:szCs w:val="28"/>
              </w:rPr>
              <w:t>Министерство транспорта и дорожного хозяйства Саратовской области</w:t>
            </w:r>
            <w:r w:rsidR="002E580C" w:rsidRPr="00131DA8">
              <w:rPr>
                <w:rFonts w:ascii="PT Astra Serif" w:hAnsi="PT Astra Serif" w:cs="Times New Roman"/>
                <w:bCs/>
                <w:sz w:val="28"/>
                <w:szCs w:val="28"/>
              </w:rPr>
              <w:t xml:space="preserve"> </w:t>
            </w:r>
            <w:r w:rsidR="002E580C" w:rsidRPr="00131DA8">
              <w:rPr>
                <w:rFonts w:ascii="PT Astra Serif" w:hAnsi="PT Astra Serif" w:cs="Times New Roman"/>
                <w:bCs/>
                <w:sz w:val="28"/>
                <w:szCs w:val="28"/>
              </w:rPr>
              <w:br/>
              <w:t>(далее - Министерство)</w:t>
            </w:r>
          </w:p>
        </w:tc>
      </w:tr>
      <w:tr w:rsidR="00603E05" w:rsidRPr="00131DA8" w:rsidTr="00603E05">
        <w:tc>
          <w:tcPr>
            <w:tcW w:w="3573" w:type="dxa"/>
            <w:vAlign w:val="center"/>
          </w:tcPr>
          <w:p w:rsidR="00603E05" w:rsidRPr="00131DA8" w:rsidRDefault="00603E05" w:rsidP="002E580C">
            <w:pPr>
              <w:widowControl w:val="0"/>
              <w:spacing w:after="0" w:line="240" w:lineRule="auto"/>
              <w:jc w:val="center"/>
              <w:rPr>
                <w:rFonts w:ascii="PT Astra Serif" w:hAnsi="PT Astra Serif" w:cs="Times New Roman"/>
                <w:sz w:val="28"/>
                <w:szCs w:val="28"/>
              </w:rPr>
            </w:pPr>
            <w:r w:rsidRPr="00131DA8">
              <w:rPr>
                <w:rFonts w:ascii="PT Astra Serif" w:hAnsi="PT Astra Serif" w:cs="Times New Roman"/>
                <w:sz w:val="28"/>
                <w:szCs w:val="28"/>
              </w:rPr>
              <w:t>Местонахождение</w:t>
            </w:r>
          </w:p>
        </w:tc>
        <w:tc>
          <w:tcPr>
            <w:tcW w:w="5998" w:type="dxa"/>
            <w:vAlign w:val="center"/>
          </w:tcPr>
          <w:p w:rsidR="00603E05" w:rsidRPr="00131DA8" w:rsidRDefault="00603E05" w:rsidP="002E580C">
            <w:pPr>
              <w:widowControl w:val="0"/>
              <w:spacing w:after="0" w:line="240" w:lineRule="auto"/>
              <w:jc w:val="center"/>
              <w:rPr>
                <w:rFonts w:ascii="PT Astra Serif" w:hAnsi="PT Astra Serif" w:cs="Times New Roman"/>
                <w:bCs/>
                <w:sz w:val="28"/>
                <w:szCs w:val="28"/>
              </w:rPr>
            </w:pPr>
            <w:r w:rsidRPr="00131DA8">
              <w:rPr>
                <w:rFonts w:ascii="PT Astra Serif" w:hAnsi="PT Astra Serif" w:cs="Times New Roman"/>
                <w:sz w:val="28"/>
                <w:szCs w:val="28"/>
              </w:rPr>
              <w:t xml:space="preserve">410005, г. Саратов, ул. 1-я </w:t>
            </w:r>
            <w:proofErr w:type="gramStart"/>
            <w:r w:rsidRPr="00131DA8">
              <w:rPr>
                <w:rFonts w:ascii="PT Astra Serif" w:hAnsi="PT Astra Serif" w:cs="Times New Roman"/>
                <w:sz w:val="28"/>
                <w:szCs w:val="28"/>
              </w:rPr>
              <w:t>Садовая</w:t>
            </w:r>
            <w:proofErr w:type="gramEnd"/>
            <w:r w:rsidRPr="00131DA8">
              <w:rPr>
                <w:rFonts w:ascii="PT Astra Serif" w:hAnsi="PT Astra Serif" w:cs="Times New Roman"/>
                <w:sz w:val="28"/>
                <w:szCs w:val="28"/>
              </w:rPr>
              <w:t>, д. 104</w:t>
            </w:r>
          </w:p>
        </w:tc>
      </w:tr>
      <w:tr w:rsidR="00603E05" w:rsidRPr="00131DA8" w:rsidTr="00603E05">
        <w:tc>
          <w:tcPr>
            <w:tcW w:w="3573" w:type="dxa"/>
            <w:vAlign w:val="center"/>
          </w:tcPr>
          <w:p w:rsidR="00603E05" w:rsidRPr="00131DA8" w:rsidRDefault="00603E05" w:rsidP="002E580C">
            <w:pPr>
              <w:widowControl w:val="0"/>
              <w:spacing w:after="0" w:line="240" w:lineRule="auto"/>
              <w:jc w:val="center"/>
              <w:rPr>
                <w:rFonts w:ascii="PT Astra Serif" w:hAnsi="PT Astra Serif" w:cs="Times New Roman"/>
                <w:sz w:val="28"/>
                <w:szCs w:val="28"/>
              </w:rPr>
            </w:pPr>
            <w:r w:rsidRPr="00131DA8">
              <w:rPr>
                <w:rFonts w:ascii="PT Astra Serif" w:hAnsi="PT Astra Serif" w:cs="Times New Roman"/>
                <w:sz w:val="28"/>
                <w:szCs w:val="28"/>
              </w:rPr>
              <w:t>Почтовый адрес</w:t>
            </w:r>
          </w:p>
        </w:tc>
        <w:tc>
          <w:tcPr>
            <w:tcW w:w="5998" w:type="dxa"/>
            <w:vAlign w:val="center"/>
          </w:tcPr>
          <w:p w:rsidR="00603E05" w:rsidRPr="00131DA8" w:rsidRDefault="00603E05" w:rsidP="002E580C">
            <w:pPr>
              <w:widowControl w:val="0"/>
              <w:spacing w:after="0" w:line="240" w:lineRule="auto"/>
              <w:jc w:val="center"/>
              <w:rPr>
                <w:rFonts w:ascii="PT Astra Serif" w:hAnsi="PT Astra Serif" w:cs="Times New Roman"/>
                <w:sz w:val="28"/>
                <w:szCs w:val="28"/>
              </w:rPr>
            </w:pPr>
            <w:r w:rsidRPr="00131DA8">
              <w:rPr>
                <w:rFonts w:ascii="PT Astra Serif" w:hAnsi="PT Astra Serif" w:cs="Times New Roman"/>
                <w:sz w:val="28"/>
                <w:szCs w:val="28"/>
              </w:rPr>
              <w:t xml:space="preserve">410005, г. Саратов, ул. 1-я </w:t>
            </w:r>
            <w:proofErr w:type="gramStart"/>
            <w:r w:rsidRPr="00131DA8">
              <w:rPr>
                <w:rFonts w:ascii="PT Astra Serif" w:hAnsi="PT Astra Serif" w:cs="Times New Roman"/>
                <w:sz w:val="28"/>
                <w:szCs w:val="28"/>
              </w:rPr>
              <w:t>Садовая</w:t>
            </w:r>
            <w:proofErr w:type="gramEnd"/>
            <w:r w:rsidRPr="00131DA8">
              <w:rPr>
                <w:rFonts w:ascii="PT Astra Serif" w:hAnsi="PT Astra Serif" w:cs="Times New Roman"/>
                <w:sz w:val="28"/>
                <w:szCs w:val="28"/>
              </w:rPr>
              <w:t>, д. 104</w:t>
            </w:r>
          </w:p>
        </w:tc>
      </w:tr>
      <w:tr w:rsidR="00603E05" w:rsidRPr="00131DA8" w:rsidTr="00603E05">
        <w:tc>
          <w:tcPr>
            <w:tcW w:w="3573" w:type="dxa"/>
            <w:vAlign w:val="center"/>
          </w:tcPr>
          <w:p w:rsidR="00603E05" w:rsidRPr="00131DA8" w:rsidRDefault="00603E05" w:rsidP="002E580C">
            <w:pPr>
              <w:widowControl w:val="0"/>
              <w:spacing w:after="0" w:line="240" w:lineRule="auto"/>
              <w:jc w:val="center"/>
              <w:rPr>
                <w:rFonts w:ascii="PT Astra Serif" w:hAnsi="PT Astra Serif" w:cs="Times New Roman"/>
                <w:sz w:val="28"/>
                <w:szCs w:val="28"/>
              </w:rPr>
            </w:pPr>
            <w:r w:rsidRPr="00131DA8">
              <w:rPr>
                <w:rFonts w:ascii="PT Astra Serif" w:hAnsi="PT Astra Serif" w:cs="Times New Roman"/>
                <w:sz w:val="28"/>
                <w:szCs w:val="28"/>
              </w:rPr>
              <w:t>Адрес электронной почты</w:t>
            </w:r>
          </w:p>
        </w:tc>
        <w:tc>
          <w:tcPr>
            <w:tcW w:w="5998" w:type="dxa"/>
            <w:vAlign w:val="center"/>
          </w:tcPr>
          <w:p w:rsidR="00603E05" w:rsidRPr="00131DA8" w:rsidRDefault="00BA2358" w:rsidP="002E580C">
            <w:pPr>
              <w:pStyle w:val="a3"/>
              <w:widowControl w:val="0"/>
              <w:jc w:val="center"/>
              <w:rPr>
                <w:rFonts w:ascii="PT Astra Serif" w:hAnsi="PT Astra Serif"/>
                <w:bCs/>
                <w:sz w:val="28"/>
                <w:szCs w:val="28"/>
              </w:rPr>
            </w:pPr>
            <w:hyperlink r:id="rId6" w:history="1">
              <w:r w:rsidR="00603E05" w:rsidRPr="00131DA8">
                <w:rPr>
                  <w:rStyle w:val="a5"/>
                  <w:rFonts w:ascii="PT Astra Serif" w:hAnsi="PT Astra Serif"/>
                  <w:sz w:val="28"/>
                  <w:szCs w:val="28"/>
                  <w:lang w:val="en-US"/>
                </w:rPr>
                <w:t>mintrans</w:t>
              </w:r>
              <w:r w:rsidR="00603E05" w:rsidRPr="00131DA8">
                <w:rPr>
                  <w:rStyle w:val="a5"/>
                  <w:rFonts w:ascii="PT Astra Serif" w:hAnsi="PT Astra Serif"/>
                  <w:sz w:val="28"/>
                  <w:szCs w:val="28"/>
                </w:rPr>
                <w:t>@</w:t>
              </w:r>
              <w:r w:rsidR="00603E05" w:rsidRPr="00131DA8">
                <w:rPr>
                  <w:rStyle w:val="a5"/>
                  <w:rFonts w:ascii="PT Astra Serif" w:hAnsi="PT Astra Serif"/>
                  <w:sz w:val="28"/>
                  <w:szCs w:val="28"/>
                  <w:lang w:val="en-US"/>
                </w:rPr>
                <w:t>saratov</w:t>
              </w:r>
              <w:r w:rsidR="00603E05" w:rsidRPr="00131DA8">
                <w:rPr>
                  <w:rStyle w:val="a5"/>
                  <w:rFonts w:ascii="PT Astra Serif" w:hAnsi="PT Astra Serif"/>
                  <w:sz w:val="28"/>
                  <w:szCs w:val="28"/>
                </w:rPr>
                <w:t>.</w:t>
              </w:r>
              <w:r w:rsidR="00603E05" w:rsidRPr="00131DA8">
                <w:rPr>
                  <w:rStyle w:val="a5"/>
                  <w:rFonts w:ascii="PT Astra Serif" w:hAnsi="PT Astra Serif"/>
                  <w:sz w:val="28"/>
                  <w:szCs w:val="28"/>
                  <w:lang w:val="en-US"/>
                </w:rPr>
                <w:t>gov</w:t>
              </w:r>
              <w:r w:rsidR="00603E05" w:rsidRPr="00131DA8">
                <w:rPr>
                  <w:rStyle w:val="a5"/>
                  <w:rFonts w:ascii="PT Astra Serif" w:hAnsi="PT Astra Serif"/>
                  <w:sz w:val="28"/>
                  <w:szCs w:val="28"/>
                </w:rPr>
                <w:t>.</w:t>
              </w:r>
              <w:r w:rsidR="00603E05" w:rsidRPr="00131DA8">
                <w:rPr>
                  <w:rStyle w:val="a5"/>
                  <w:rFonts w:ascii="PT Astra Serif" w:hAnsi="PT Astra Serif"/>
                  <w:sz w:val="28"/>
                  <w:szCs w:val="28"/>
                  <w:lang w:val="en-US"/>
                </w:rPr>
                <w:t>ru</w:t>
              </w:r>
            </w:hyperlink>
          </w:p>
        </w:tc>
      </w:tr>
    </w:tbl>
    <w:p w:rsidR="00603E05" w:rsidRPr="00131DA8" w:rsidRDefault="00603E05" w:rsidP="008038FA">
      <w:pPr>
        <w:spacing w:after="0" w:line="240" w:lineRule="auto"/>
        <w:ind w:firstLine="709"/>
        <w:jc w:val="both"/>
        <w:rPr>
          <w:rFonts w:ascii="PT Astra Serif" w:hAnsi="PT Astra Serif" w:cs="Times New Roman"/>
          <w:b/>
          <w:sz w:val="28"/>
          <w:szCs w:val="28"/>
        </w:rPr>
      </w:pPr>
    </w:p>
    <w:p w:rsidR="00603E05" w:rsidRPr="00131DA8" w:rsidRDefault="00603E05" w:rsidP="008038FA">
      <w:pPr>
        <w:pStyle w:val="ConsPlusNormal"/>
        <w:widowControl w:val="0"/>
        <w:numPr>
          <w:ilvl w:val="0"/>
          <w:numId w:val="3"/>
        </w:numPr>
        <w:tabs>
          <w:tab w:val="left" w:pos="993"/>
        </w:tabs>
        <w:adjustRightInd/>
        <w:jc w:val="both"/>
        <w:rPr>
          <w:rFonts w:ascii="PT Astra Serif" w:hAnsi="PT Astra Serif" w:cs="Times New Roman"/>
          <w:b w:val="0"/>
          <w:sz w:val="28"/>
          <w:szCs w:val="28"/>
        </w:rPr>
      </w:pPr>
      <w:r w:rsidRPr="00131DA8">
        <w:rPr>
          <w:rFonts w:ascii="PT Astra Serif" w:hAnsi="PT Astra Serif" w:cs="Times New Roman"/>
          <w:sz w:val="28"/>
          <w:szCs w:val="28"/>
        </w:rPr>
        <w:t>Результаты предоставления субсидии:</w:t>
      </w:r>
    </w:p>
    <w:p w:rsidR="00131DA8" w:rsidRPr="00131DA8" w:rsidRDefault="00603E05" w:rsidP="008038FA">
      <w:pPr>
        <w:spacing w:after="0" w:line="240" w:lineRule="auto"/>
        <w:ind w:firstLine="709"/>
        <w:jc w:val="both"/>
        <w:rPr>
          <w:rFonts w:ascii="PT Astra Serif" w:hAnsi="PT Astra Serif" w:cs="Times New Roman"/>
          <w:sz w:val="28"/>
          <w:szCs w:val="28"/>
        </w:rPr>
      </w:pPr>
      <w:r w:rsidRPr="00131DA8">
        <w:rPr>
          <w:rFonts w:ascii="PT Astra Serif" w:hAnsi="PT Astra Serif" w:cs="Times New Roman"/>
          <w:sz w:val="28"/>
          <w:szCs w:val="28"/>
        </w:rPr>
        <w:t xml:space="preserve">В соответствии с пунктом 3.7. </w:t>
      </w:r>
      <w:proofErr w:type="gramStart"/>
      <w:r w:rsidRPr="00131DA8">
        <w:rPr>
          <w:rFonts w:ascii="PT Astra Serif" w:hAnsi="PT Astra Serif" w:cs="Times New Roman"/>
          <w:sz w:val="28"/>
          <w:szCs w:val="28"/>
        </w:rPr>
        <w:t xml:space="preserve">Положения </w:t>
      </w:r>
      <w:r w:rsidR="00131DA8" w:rsidRPr="00131DA8">
        <w:rPr>
          <w:rFonts w:ascii="PT Astra Serif" w:hAnsi="PT Astra Serif" w:cs="Times New Roman"/>
          <w:sz w:val="28"/>
          <w:szCs w:val="28"/>
        </w:rPr>
        <w:t>Конкретным и измеримым результатом предоставления Субсидии является процент фактически выполненных рейсов получателем Субсидии по состоянию на 30 число отчетного месяца по перевозке граждан Луганской Народной Республики, Донецкой Народной Республики, граждан Российской Федерации, граждан Украины и лиц без гражданства, постоянно проживающих на территории Украины, Донецкой Народной Республики, Луганской Народной Республики, при</w:t>
      </w:r>
      <w:r w:rsidR="00131DA8">
        <w:rPr>
          <w:rFonts w:ascii="PT Astra Serif" w:hAnsi="PT Astra Serif" w:cs="Times New Roman"/>
          <w:sz w:val="28"/>
          <w:szCs w:val="28"/>
        </w:rPr>
        <w:t>б</w:t>
      </w:r>
      <w:r w:rsidR="00131DA8" w:rsidRPr="00131DA8">
        <w:rPr>
          <w:rFonts w:ascii="PT Astra Serif" w:hAnsi="PT Astra Serif" w:cs="Times New Roman"/>
          <w:sz w:val="28"/>
          <w:szCs w:val="28"/>
        </w:rPr>
        <w:t>ывших на территорию Российской Федерации в экстренном массовом порядке в</w:t>
      </w:r>
      <w:proofErr w:type="gramEnd"/>
      <w:r w:rsidR="00131DA8" w:rsidRPr="00131DA8">
        <w:rPr>
          <w:rFonts w:ascii="PT Astra Serif" w:hAnsi="PT Astra Serif" w:cs="Times New Roman"/>
          <w:sz w:val="28"/>
          <w:szCs w:val="28"/>
        </w:rPr>
        <w:t xml:space="preserve"> пункты временного размещения на территории Саратовской области и обратно, не менее 100 процентов значения, установленного для перевозчика в Соглашении.</w:t>
      </w:r>
    </w:p>
    <w:p w:rsidR="004979AF" w:rsidRPr="00131DA8" w:rsidRDefault="004979AF" w:rsidP="008038FA">
      <w:pPr>
        <w:spacing w:after="0" w:line="240" w:lineRule="auto"/>
        <w:ind w:firstLine="709"/>
        <w:jc w:val="both"/>
        <w:rPr>
          <w:rFonts w:ascii="PT Astra Serif" w:hAnsi="PT Astra Serif" w:cs="Times New Roman"/>
          <w:sz w:val="28"/>
          <w:szCs w:val="28"/>
        </w:rPr>
      </w:pPr>
    </w:p>
    <w:p w:rsidR="00603E05" w:rsidRPr="00131DA8" w:rsidRDefault="00603E05" w:rsidP="008038FA">
      <w:pPr>
        <w:pStyle w:val="ConsPlusNormal"/>
        <w:widowControl w:val="0"/>
        <w:numPr>
          <w:ilvl w:val="0"/>
          <w:numId w:val="3"/>
        </w:numPr>
        <w:tabs>
          <w:tab w:val="left" w:pos="993"/>
        </w:tabs>
        <w:adjustRightInd/>
        <w:ind w:left="0" w:firstLine="709"/>
        <w:jc w:val="both"/>
        <w:rPr>
          <w:rFonts w:ascii="PT Astra Serif" w:hAnsi="PT Astra Serif" w:cs="Times New Roman"/>
          <w:b w:val="0"/>
          <w:sz w:val="28"/>
          <w:szCs w:val="28"/>
        </w:rPr>
      </w:pPr>
      <w:r w:rsidRPr="00131DA8">
        <w:rPr>
          <w:rFonts w:ascii="PT Astra Serif" w:hAnsi="PT Astra Serif" w:cs="Times New Roman"/>
          <w:sz w:val="28"/>
          <w:szCs w:val="28"/>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603E05" w:rsidRPr="00131DA8" w:rsidRDefault="00603E05" w:rsidP="008038FA">
      <w:pPr>
        <w:pStyle w:val="ConsPlusNormal"/>
        <w:tabs>
          <w:tab w:val="left" w:pos="993"/>
        </w:tabs>
        <w:ind w:firstLine="709"/>
        <w:jc w:val="both"/>
        <w:rPr>
          <w:rFonts w:ascii="PT Astra Serif" w:hAnsi="PT Astra Serif" w:cs="Times New Roman"/>
          <w:b w:val="0"/>
          <w:sz w:val="28"/>
          <w:szCs w:val="28"/>
        </w:rPr>
      </w:pPr>
      <w:r w:rsidRPr="00131DA8">
        <w:rPr>
          <w:rFonts w:ascii="PT Astra Serif" w:hAnsi="PT Astra Serif" w:cs="Times New Roman"/>
          <w:b w:val="0"/>
          <w:sz w:val="28"/>
          <w:szCs w:val="28"/>
        </w:rPr>
        <w:t xml:space="preserve">Информация о проведении отбора размещается на официальном сайте Министерства в информационно-телекоммуникационной сети Интернет - </w:t>
      </w:r>
      <w:hyperlink w:history="1"/>
      <w:hyperlink r:id="rId7" w:history="1">
        <w:r w:rsidR="00CE762C" w:rsidRPr="00131DA8">
          <w:rPr>
            <w:rStyle w:val="a5"/>
            <w:rFonts w:ascii="PT Astra Serif" w:hAnsi="PT Astra Serif"/>
            <w:b w:val="0"/>
            <w:sz w:val="28"/>
            <w:szCs w:val="28"/>
          </w:rPr>
          <w:t>https://transport.saratov.gov.ru/</w:t>
        </w:r>
      </w:hyperlink>
      <w:r w:rsidRPr="00131DA8">
        <w:rPr>
          <w:rFonts w:ascii="PT Astra Serif" w:hAnsi="PT Astra Serif" w:cs="Times New Roman"/>
          <w:b w:val="0"/>
          <w:sz w:val="28"/>
          <w:szCs w:val="28"/>
        </w:rPr>
        <w:t>.</w:t>
      </w:r>
    </w:p>
    <w:p w:rsidR="00CE762C" w:rsidRPr="00131DA8" w:rsidRDefault="00CE762C" w:rsidP="008038FA">
      <w:pPr>
        <w:pStyle w:val="ConsPlusNormal"/>
        <w:tabs>
          <w:tab w:val="left" w:pos="993"/>
        </w:tabs>
        <w:ind w:firstLine="709"/>
        <w:jc w:val="both"/>
        <w:rPr>
          <w:rFonts w:ascii="PT Astra Serif" w:hAnsi="PT Astra Serif" w:cs="Times New Roman"/>
          <w:b w:val="0"/>
          <w:sz w:val="28"/>
          <w:szCs w:val="28"/>
        </w:rPr>
      </w:pPr>
    </w:p>
    <w:p w:rsidR="00CE762C" w:rsidRPr="00131DA8" w:rsidRDefault="00CE762C" w:rsidP="008038FA">
      <w:pPr>
        <w:pStyle w:val="a8"/>
        <w:numPr>
          <w:ilvl w:val="0"/>
          <w:numId w:val="3"/>
        </w:numPr>
        <w:tabs>
          <w:tab w:val="left" w:pos="993"/>
        </w:tabs>
        <w:autoSpaceDE w:val="0"/>
        <w:autoSpaceDN w:val="0"/>
        <w:adjustRightInd w:val="0"/>
        <w:spacing w:after="0" w:line="240" w:lineRule="auto"/>
        <w:ind w:left="0" w:firstLine="709"/>
        <w:jc w:val="both"/>
        <w:rPr>
          <w:rFonts w:ascii="PT Astra Serif" w:hAnsi="PT Astra Serif" w:cs="Times New Roman"/>
          <w:b/>
          <w:sz w:val="28"/>
          <w:szCs w:val="28"/>
        </w:rPr>
      </w:pPr>
      <w:r w:rsidRPr="00131DA8">
        <w:rPr>
          <w:rFonts w:ascii="PT Astra Serif" w:hAnsi="PT Astra Serif" w:cs="Times New Roman"/>
          <w:b/>
          <w:sz w:val="28"/>
          <w:szCs w:val="28"/>
        </w:rPr>
        <w:t xml:space="preserve">Требования к участникам отбора и перечень документов, </w:t>
      </w:r>
      <w:r w:rsidR="00131DA8" w:rsidRPr="00131DA8">
        <w:rPr>
          <w:rFonts w:ascii="PT Astra Serif" w:hAnsi="PT Astra Serif" w:cs="Times New Roman"/>
          <w:b/>
          <w:sz w:val="28"/>
          <w:szCs w:val="28"/>
        </w:rPr>
        <w:t xml:space="preserve">представляемых участниками отбора для подтверждения их соответствия требованиям, </w:t>
      </w:r>
      <w:r w:rsidRPr="00131DA8">
        <w:rPr>
          <w:rFonts w:ascii="PT Astra Serif" w:hAnsi="PT Astra Serif" w:cs="Times New Roman"/>
          <w:b/>
          <w:sz w:val="28"/>
          <w:szCs w:val="28"/>
        </w:rPr>
        <w:t>указанных в пункте 2.</w:t>
      </w:r>
      <w:r w:rsidR="00131DA8" w:rsidRPr="00131DA8">
        <w:rPr>
          <w:rFonts w:ascii="PT Astra Serif" w:hAnsi="PT Astra Serif" w:cs="Times New Roman"/>
          <w:b/>
          <w:sz w:val="28"/>
          <w:szCs w:val="28"/>
        </w:rPr>
        <w:t>2</w:t>
      </w:r>
      <w:r w:rsidR="00131DA8">
        <w:rPr>
          <w:rFonts w:ascii="PT Astra Serif" w:hAnsi="PT Astra Serif" w:cs="Times New Roman"/>
          <w:b/>
          <w:sz w:val="28"/>
          <w:szCs w:val="28"/>
        </w:rPr>
        <w:t>.</w:t>
      </w:r>
      <w:r w:rsidR="00131DA8" w:rsidRPr="00131DA8">
        <w:rPr>
          <w:rFonts w:ascii="PT Astra Serif" w:hAnsi="PT Astra Serif" w:cs="Times New Roman"/>
          <w:b/>
          <w:sz w:val="28"/>
          <w:szCs w:val="28"/>
        </w:rPr>
        <w:t xml:space="preserve"> Положения</w:t>
      </w:r>
      <w:r w:rsidRPr="00131DA8">
        <w:rPr>
          <w:rFonts w:ascii="PT Astra Serif" w:hAnsi="PT Astra Serif" w:cs="Times New Roman"/>
          <w:b/>
          <w:sz w:val="28"/>
          <w:szCs w:val="28"/>
        </w:rPr>
        <w:t>:</w:t>
      </w:r>
    </w:p>
    <w:p w:rsidR="00CE762C" w:rsidRPr="00131DA8" w:rsidRDefault="00CE762C" w:rsidP="008038FA">
      <w:pPr>
        <w:pStyle w:val="ConsPlusNormal"/>
        <w:ind w:firstLine="709"/>
        <w:jc w:val="both"/>
        <w:rPr>
          <w:rFonts w:ascii="PT Astra Serif" w:hAnsi="PT Astra Serif" w:cs="Times New Roman"/>
          <w:b w:val="0"/>
          <w:sz w:val="28"/>
          <w:szCs w:val="28"/>
        </w:rPr>
      </w:pPr>
      <w:r w:rsidRPr="00131DA8">
        <w:rPr>
          <w:rFonts w:ascii="PT Astra Serif" w:hAnsi="PT Astra Serif" w:cs="Times New Roman"/>
          <w:b w:val="0"/>
          <w:sz w:val="28"/>
          <w:szCs w:val="28"/>
        </w:rPr>
        <w:t>В соответствии с пунктом 2.</w:t>
      </w:r>
      <w:r w:rsidR="00131DA8" w:rsidRPr="00131DA8">
        <w:rPr>
          <w:rFonts w:ascii="PT Astra Serif" w:hAnsi="PT Astra Serif" w:cs="Times New Roman"/>
          <w:b w:val="0"/>
          <w:sz w:val="28"/>
          <w:szCs w:val="28"/>
        </w:rPr>
        <w:t>2</w:t>
      </w:r>
      <w:r w:rsidRPr="00131DA8">
        <w:rPr>
          <w:rFonts w:ascii="PT Astra Serif" w:hAnsi="PT Astra Serif" w:cs="Times New Roman"/>
          <w:b w:val="0"/>
          <w:sz w:val="28"/>
          <w:szCs w:val="28"/>
        </w:rPr>
        <w:t>. Положения участник отбора на получение субсидии на первое число месяца, в котором подается заявка, должен соответствовать следующим требованиям:</w:t>
      </w:r>
    </w:p>
    <w:p w:rsidR="00131DA8" w:rsidRPr="00131DA8" w:rsidRDefault="00131DA8" w:rsidP="008038FA">
      <w:pPr>
        <w:pStyle w:val="ConsPlusNormal"/>
        <w:ind w:firstLine="709"/>
        <w:jc w:val="both"/>
        <w:rPr>
          <w:rFonts w:ascii="PT Astra Serif" w:hAnsi="PT Astra Serif"/>
          <w:b w:val="0"/>
          <w:sz w:val="28"/>
          <w:szCs w:val="28"/>
        </w:rPr>
      </w:pPr>
      <w:r w:rsidRPr="00131DA8">
        <w:rPr>
          <w:rFonts w:ascii="PT Astra Serif" w:hAnsi="PT Astra Serif"/>
          <w:b w:val="0"/>
          <w:sz w:val="28"/>
          <w:szCs w:val="28"/>
        </w:rPr>
        <w:t>1)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131DA8" w:rsidRPr="00131DA8" w:rsidRDefault="00131DA8" w:rsidP="008038FA">
      <w:pPr>
        <w:pStyle w:val="ConsPlusNormal"/>
        <w:ind w:firstLine="709"/>
        <w:jc w:val="both"/>
        <w:rPr>
          <w:rFonts w:ascii="PT Astra Serif" w:hAnsi="PT Astra Serif"/>
          <w:b w:val="0"/>
          <w:sz w:val="28"/>
          <w:szCs w:val="28"/>
        </w:rPr>
      </w:pPr>
      <w:r w:rsidRPr="00131DA8">
        <w:rPr>
          <w:rFonts w:ascii="PT Astra Serif" w:hAnsi="PT Astra Serif"/>
          <w:b w:val="0"/>
          <w:sz w:val="28"/>
          <w:szCs w:val="28"/>
        </w:rPr>
        <w:t>2) участник отбора – индивидуальный предприниматель не должен прекратить деятельность в качестве индивидуального предпринимателя;</w:t>
      </w:r>
    </w:p>
    <w:p w:rsidR="00131DA8" w:rsidRPr="00131DA8" w:rsidRDefault="00131DA8" w:rsidP="008038FA">
      <w:pPr>
        <w:pStyle w:val="ConsPlusNormal"/>
        <w:ind w:firstLine="709"/>
        <w:jc w:val="both"/>
        <w:rPr>
          <w:rFonts w:ascii="PT Astra Serif" w:hAnsi="PT Astra Serif"/>
          <w:b w:val="0"/>
          <w:sz w:val="28"/>
          <w:szCs w:val="28"/>
        </w:rPr>
      </w:pPr>
      <w:proofErr w:type="gramStart"/>
      <w:r w:rsidRPr="00131DA8">
        <w:rPr>
          <w:rFonts w:ascii="PT Astra Serif" w:hAnsi="PT Astra Serif"/>
          <w:b w:val="0"/>
          <w:sz w:val="28"/>
          <w:szCs w:val="28"/>
        </w:rPr>
        <w:lastRenderedPageBreak/>
        <w:t>3)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(оффшорные зоны</w:t>
      </w:r>
      <w:proofErr w:type="gramEnd"/>
      <w:r w:rsidRPr="00131DA8">
        <w:rPr>
          <w:rFonts w:ascii="PT Astra Serif" w:hAnsi="PT Astra Serif"/>
          <w:b w:val="0"/>
          <w:sz w:val="28"/>
          <w:szCs w:val="28"/>
        </w:rPr>
        <w:t>) в отношении таких юридических лиц, в совокупности превышает 50 процентов;</w:t>
      </w:r>
    </w:p>
    <w:p w:rsidR="00131DA8" w:rsidRPr="00131DA8" w:rsidRDefault="00131DA8" w:rsidP="008038FA">
      <w:pPr>
        <w:pStyle w:val="ConsPlusNormal"/>
        <w:ind w:firstLine="709"/>
        <w:jc w:val="both"/>
        <w:rPr>
          <w:rFonts w:ascii="PT Astra Serif" w:hAnsi="PT Astra Serif"/>
          <w:b w:val="0"/>
          <w:sz w:val="28"/>
          <w:szCs w:val="28"/>
        </w:rPr>
      </w:pPr>
      <w:r w:rsidRPr="00131DA8">
        <w:rPr>
          <w:rFonts w:ascii="PT Astra Serif" w:hAnsi="PT Astra Serif"/>
          <w:b w:val="0"/>
          <w:sz w:val="28"/>
          <w:szCs w:val="28"/>
        </w:rPr>
        <w:t xml:space="preserve">4) </w:t>
      </w:r>
      <w:r w:rsidRPr="00B15506">
        <w:rPr>
          <w:rFonts w:ascii="PT Astra Serif" w:hAnsi="PT Astra Serif"/>
          <w:b w:val="0"/>
          <w:sz w:val="28"/>
          <w:szCs w:val="28"/>
        </w:rPr>
        <w:t xml:space="preserve">у участника отбора должна отсутствовать просроченная задолженность по возврату в областной бюджет субсидий, бюджетных инвестиций, </w:t>
      </w:r>
      <w:proofErr w:type="gramStart"/>
      <w:r w:rsidRPr="00B15506">
        <w:rPr>
          <w:rFonts w:ascii="PT Astra Serif" w:hAnsi="PT Astra Serif"/>
          <w:b w:val="0"/>
          <w:sz w:val="28"/>
          <w:szCs w:val="28"/>
        </w:rPr>
        <w:t>предоставленных</w:t>
      </w:r>
      <w:proofErr w:type="gramEnd"/>
      <w:r w:rsidRPr="00B15506">
        <w:rPr>
          <w:rFonts w:ascii="PT Astra Serif" w:hAnsi="PT Astra Serif"/>
          <w:b w:val="0"/>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Саратовской областью;</w:t>
      </w:r>
    </w:p>
    <w:p w:rsidR="00131DA8" w:rsidRPr="00131DA8" w:rsidRDefault="00131DA8" w:rsidP="008038FA">
      <w:pPr>
        <w:pStyle w:val="ConsPlusNormal"/>
        <w:ind w:firstLine="709"/>
        <w:jc w:val="both"/>
        <w:rPr>
          <w:rFonts w:ascii="PT Astra Serif" w:hAnsi="PT Astra Serif"/>
          <w:b w:val="0"/>
          <w:sz w:val="28"/>
          <w:szCs w:val="28"/>
        </w:rPr>
      </w:pPr>
      <w:r w:rsidRPr="00131DA8">
        <w:rPr>
          <w:rFonts w:ascii="PT Astra Serif" w:hAnsi="PT Astra Serif"/>
          <w:b w:val="0"/>
          <w:sz w:val="28"/>
          <w:szCs w:val="28"/>
        </w:rPr>
        <w:t>5)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31DA8" w:rsidRPr="00131DA8" w:rsidRDefault="00131DA8" w:rsidP="008038FA">
      <w:pPr>
        <w:pStyle w:val="ConsPlusNormal"/>
        <w:ind w:firstLine="709"/>
        <w:jc w:val="both"/>
        <w:rPr>
          <w:rFonts w:ascii="PT Astra Serif" w:hAnsi="PT Astra Serif"/>
          <w:b w:val="0"/>
          <w:sz w:val="28"/>
          <w:szCs w:val="28"/>
        </w:rPr>
      </w:pPr>
      <w:r w:rsidRPr="00131DA8">
        <w:rPr>
          <w:rFonts w:ascii="PT Astra Serif" w:hAnsi="PT Astra Serif"/>
          <w:b w:val="0"/>
          <w:sz w:val="28"/>
          <w:szCs w:val="28"/>
        </w:rPr>
        <w:t>6) участник отбора не должен получать средства из областного бюджета Саратовской области в соответствии с иными нормативными правовыми актами на цели, указанные в пункте 1.4 Положения;</w:t>
      </w:r>
    </w:p>
    <w:p w:rsidR="00131DA8" w:rsidRPr="00131DA8" w:rsidRDefault="00131DA8" w:rsidP="008038FA">
      <w:pPr>
        <w:pStyle w:val="ConsPlusNormal"/>
        <w:ind w:firstLine="709"/>
        <w:jc w:val="both"/>
        <w:rPr>
          <w:rFonts w:ascii="PT Astra Serif" w:hAnsi="PT Astra Serif"/>
          <w:b w:val="0"/>
          <w:sz w:val="28"/>
          <w:szCs w:val="28"/>
        </w:rPr>
      </w:pPr>
      <w:proofErr w:type="gramStart"/>
      <w:r w:rsidRPr="00131DA8">
        <w:rPr>
          <w:rFonts w:ascii="PT Astra Serif" w:hAnsi="PT Astra Serif"/>
          <w:b w:val="0"/>
          <w:sz w:val="28"/>
          <w:szCs w:val="28"/>
        </w:rPr>
        <w:t>7)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 участника отбора, проводимого в 2022 году,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w:t>
      </w:r>
      <w:proofErr w:type="gramEnd"/>
      <w:r w:rsidRPr="00131DA8">
        <w:rPr>
          <w:rFonts w:ascii="PT Astra Serif" w:hAnsi="PT Astra Serif"/>
          <w:b w:val="0"/>
          <w:sz w:val="28"/>
          <w:szCs w:val="28"/>
        </w:rPr>
        <w:t xml:space="preserve"> сборах, не </w:t>
      </w:r>
      <w:proofErr w:type="gramStart"/>
      <w:r w:rsidRPr="00131DA8">
        <w:rPr>
          <w:rFonts w:ascii="PT Astra Serif" w:hAnsi="PT Astra Serif"/>
          <w:b w:val="0"/>
          <w:sz w:val="28"/>
          <w:szCs w:val="28"/>
        </w:rPr>
        <w:t>превышающая</w:t>
      </w:r>
      <w:proofErr w:type="gramEnd"/>
      <w:r w:rsidRPr="00131DA8">
        <w:rPr>
          <w:rFonts w:ascii="PT Astra Serif" w:hAnsi="PT Astra Serif"/>
          <w:b w:val="0"/>
          <w:sz w:val="28"/>
          <w:szCs w:val="28"/>
        </w:rPr>
        <w:t xml:space="preserve"> 300 тыс. рублей);</w:t>
      </w:r>
    </w:p>
    <w:p w:rsidR="00131DA8" w:rsidRPr="00131DA8" w:rsidRDefault="00131DA8" w:rsidP="008038FA">
      <w:pPr>
        <w:pStyle w:val="ConsPlusNormal"/>
        <w:ind w:firstLine="709"/>
        <w:jc w:val="both"/>
        <w:rPr>
          <w:rFonts w:ascii="PT Astra Serif" w:hAnsi="PT Astra Serif"/>
          <w:b w:val="0"/>
          <w:sz w:val="28"/>
          <w:szCs w:val="28"/>
        </w:rPr>
      </w:pPr>
      <w:proofErr w:type="gramStart"/>
      <w:r w:rsidRPr="00131DA8">
        <w:rPr>
          <w:rFonts w:ascii="PT Astra Serif" w:hAnsi="PT Astra Serif"/>
          <w:b w:val="0"/>
          <w:sz w:val="28"/>
          <w:szCs w:val="28"/>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roofErr w:type="gramEnd"/>
    </w:p>
    <w:p w:rsidR="00131DA8" w:rsidRPr="00131DA8" w:rsidRDefault="00131DA8" w:rsidP="008038FA">
      <w:pPr>
        <w:pStyle w:val="ConsPlusNormal"/>
        <w:ind w:firstLine="709"/>
        <w:jc w:val="both"/>
        <w:rPr>
          <w:rFonts w:ascii="PT Astra Serif" w:hAnsi="PT Astra Serif"/>
          <w:b w:val="0"/>
          <w:sz w:val="28"/>
          <w:szCs w:val="28"/>
        </w:rPr>
      </w:pPr>
      <w:proofErr w:type="gramStart"/>
      <w:r w:rsidRPr="00131DA8">
        <w:rPr>
          <w:rFonts w:ascii="PT Astra Serif" w:hAnsi="PT Astra Serif"/>
          <w:b w:val="0"/>
          <w:sz w:val="28"/>
          <w:szCs w:val="28"/>
        </w:rPr>
        <w:t>Участник отбора, проводимого в 2022 году,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w:t>
      </w:r>
      <w:proofErr w:type="gramEnd"/>
      <w:r w:rsidRPr="00131DA8">
        <w:rPr>
          <w:rFonts w:ascii="PT Astra Serif" w:hAnsi="PT Astra Serif"/>
          <w:b w:val="0"/>
          <w:sz w:val="28"/>
          <w:szCs w:val="28"/>
        </w:rPr>
        <w:t xml:space="preserve">, государственными объединениями и (или) союзами и (или) государственными (межгосударственными) учреждениями иностранных </w:t>
      </w:r>
      <w:r w:rsidRPr="00131DA8">
        <w:rPr>
          <w:rFonts w:ascii="PT Astra Serif" w:hAnsi="PT Astra Serif"/>
          <w:b w:val="0"/>
          <w:sz w:val="28"/>
          <w:szCs w:val="28"/>
        </w:rPr>
        <w:lastRenderedPageBreak/>
        <w:t>государств или государственных объединений и (или) союзов мер ограничительного характера</w:t>
      </w:r>
    </w:p>
    <w:p w:rsidR="002E580C" w:rsidRPr="00131DA8" w:rsidRDefault="002E580C" w:rsidP="008038FA">
      <w:pPr>
        <w:pStyle w:val="ConsPlusNormal"/>
        <w:ind w:firstLine="709"/>
        <w:jc w:val="both"/>
        <w:rPr>
          <w:rFonts w:ascii="PT Astra Serif" w:hAnsi="PT Astra Serif" w:cs="Times New Roman"/>
          <w:b w:val="0"/>
          <w:sz w:val="28"/>
          <w:szCs w:val="28"/>
        </w:rPr>
      </w:pPr>
      <w:r w:rsidRPr="003324DD">
        <w:rPr>
          <w:rFonts w:ascii="PT Astra Serif" w:hAnsi="PT Astra Serif" w:cs="Times New Roman"/>
          <w:b w:val="0"/>
          <w:sz w:val="28"/>
          <w:szCs w:val="28"/>
        </w:rPr>
        <w:t>Документы для подтверждения соответствия участников отбора вышеуказанным требованиям представляются участниками отбора в сост</w:t>
      </w:r>
      <w:r w:rsidR="003324DD">
        <w:rPr>
          <w:rFonts w:ascii="PT Astra Serif" w:hAnsi="PT Astra Serif" w:cs="Times New Roman"/>
          <w:b w:val="0"/>
          <w:sz w:val="28"/>
          <w:szCs w:val="28"/>
        </w:rPr>
        <w:t>аве заявок на участие в отборе</w:t>
      </w:r>
      <w:r w:rsidRPr="003324DD">
        <w:rPr>
          <w:rFonts w:ascii="PT Astra Serif" w:hAnsi="PT Astra Serif" w:cs="Times New Roman"/>
          <w:b w:val="0"/>
          <w:sz w:val="28"/>
          <w:szCs w:val="28"/>
        </w:rPr>
        <w:t>.</w:t>
      </w:r>
    </w:p>
    <w:p w:rsidR="002E580C" w:rsidRPr="00131DA8" w:rsidRDefault="00CE762C" w:rsidP="002E580C">
      <w:pPr>
        <w:pStyle w:val="a8"/>
        <w:numPr>
          <w:ilvl w:val="0"/>
          <w:numId w:val="3"/>
        </w:numPr>
        <w:tabs>
          <w:tab w:val="left" w:pos="993"/>
        </w:tabs>
        <w:autoSpaceDE w:val="0"/>
        <w:autoSpaceDN w:val="0"/>
        <w:adjustRightInd w:val="0"/>
        <w:spacing w:after="0" w:line="240" w:lineRule="auto"/>
        <w:ind w:left="0" w:firstLine="709"/>
        <w:jc w:val="both"/>
        <w:rPr>
          <w:rFonts w:ascii="PT Astra Serif" w:hAnsi="PT Astra Serif" w:cs="Times New Roman"/>
          <w:b/>
          <w:sz w:val="28"/>
          <w:szCs w:val="28"/>
        </w:rPr>
      </w:pPr>
      <w:r w:rsidRPr="00131DA8">
        <w:rPr>
          <w:rFonts w:ascii="PT Astra Serif" w:hAnsi="PT Astra Serif" w:cs="Times New Roman"/>
          <w:b/>
          <w:sz w:val="28"/>
          <w:szCs w:val="28"/>
        </w:rPr>
        <w:t>Порядок подачи заявок участниками отбора и требований, предъявляемых к форме и содержанию заявок, подаваемых участниками отбора:</w:t>
      </w:r>
    </w:p>
    <w:p w:rsidR="002E580C" w:rsidRPr="00131DA8" w:rsidRDefault="002E580C" w:rsidP="002E580C">
      <w:pPr>
        <w:tabs>
          <w:tab w:val="left" w:pos="993"/>
        </w:tabs>
        <w:autoSpaceDE w:val="0"/>
        <w:autoSpaceDN w:val="0"/>
        <w:adjustRightInd w:val="0"/>
        <w:spacing w:after="0" w:line="240" w:lineRule="auto"/>
        <w:ind w:firstLine="709"/>
        <w:jc w:val="both"/>
        <w:rPr>
          <w:rFonts w:ascii="PT Astra Serif" w:hAnsi="PT Astra Serif" w:cs="Times New Roman"/>
          <w:bCs/>
          <w:sz w:val="28"/>
          <w:szCs w:val="28"/>
        </w:rPr>
      </w:pPr>
      <w:r w:rsidRPr="00131DA8">
        <w:rPr>
          <w:rFonts w:ascii="PT Astra Serif" w:hAnsi="PT Astra Serif" w:cs="Times New Roman"/>
          <w:sz w:val="28"/>
          <w:szCs w:val="28"/>
        </w:rPr>
        <w:t xml:space="preserve">Прием заявок </w:t>
      </w:r>
      <w:r w:rsidRPr="00131DA8">
        <w:rPr>
          <w:rFonts w:ascii="PT Astra Serif" w:hAnsi="PT Astra Serif" w:cs="Times New Roman"/>
          <w:bCs/>
          <w:sz w:val="28"/>
          <w:szCs w:val="28"/>
        </w:rPr>
        <w:t xml:space="preserve">осуществляется </w:t>
      </w:r>
      <w:r w:rsidRPr="00131DA8">
        <w:rPr>
          <w:rFonts w:ascii="PT Astra Serif" w:hAnsi="PT Astra Serif" w:cs="Times New Roman"/>
          <w:sz w:val="28"/>
          <w:szCs w:val="28"/>
        </w:rPr>
        <w:t xml:space="preserve">Министерством </w:t>
      </w:r>
      <w:r w:rsidRPr="00131DA8">
        <w:rPr>
          <w:rFonts w:ascii="PT Astra Serif" w:hAnsi="PT Astra Serif" w:cs="Times New Roman"/>
          <w:bCs/>
          <w:sz w:val="28"/>
          <w:szCs w:val="28"/>
        </w:rPr>
        <w:t>в рабочие дни</w:t>
      </w:r>
      <w:r w:rsidRPr="00131DA8">
        <w:rPr>
          <w:rFonts w:ascii="PT Astra Serif" w:hAnsi="PT Astra Serif" w:cs="Times New Roman"/>
          <w:sz w:val="28"/>
          <w:szCs w:val="28"/>
          <w:shd w:val="clear" w:color="auto" w:fill="FFFFFF"/>
        </w:rPr>
        <w:t xml:space="preserve"> с понедельника по пятницу с 09-00 час</w:t>
      </w:r>
      <w:proofErr w:type="gramStart"/>
      <w:r w:rsidRPr="00131DA8">
        <w:rPr>
          <w:rFonts w:ascii="PT Astra Serif" w:hAnsi="PT Astra Serif" w:cs="Times New Roman"/>
          <w:sz w:val="28"/>
          <w:szCs w:val="28"/>
          <w:shd w:val="clear" w:color="auto" w:fill="FFFFFF"/>
        </w:rPr>
        <w:t>.</w:t>
      </w:r>
      <w:proofErr w:type="gramEnd"/>
      <w:r w:rsidRPr="00131DA8">
        <w:rPr>
          <w:rFonts w:ascii="PT Astra Serif" w:hAnsi="PT Astra Serif" w:cs="Times New Roman"/>
          <w:sz w:val="28"/>
          <w:szCs w:val="28"/>
          <w:shd w:val="clear" w:color="auto" w:fill="FFFFFF"/>
        </w:rPr>
        <w:t xml:space="preserve"> </w:t>
      </w:r>
      <w:proofErr w:type="gramStart"/>
      <w:r w:rsidRPr="00131DA8">
        <w:rPr>
          <w:rFonts w:ascii="PT Astra Serif" w:hAnsi="PT Astra Serif" w:cs="Times New Roman"/>
          <w:sz w:val="28"/>
          <w:szCs w:val="28"/>
          <w:shd w:val="clear" w:color="auto" w:fill="FFFFFF"/>
        </w:rPr>
        <w:t>д</w:t>
      </w:r>
      <w:proofErr w:type="gramEnd"/>
      <w:r w:rsidRPr="00131DA8">
        <w:rPr>
          <w:rFonts w:ascii="PT Astra Serif" w:hAnsi="PT Astra Serif" w:cs="Times New Roman"/>
          <w:sz w:val="28"/>
          <w:szCs w:val="28"/>
          <w:shd w:val="clear" w:color="auto" w:fill="FFFFFF"/>
        </w:rPr>
        <w:t xml:space="preserve">о 13-00 час. и с 14-00 час. </w:t>
      </w:r>
      <w:r w:rsidRPr="00131DA8">
        <w:rPr>
          <w:rFonts w:ascii="PT Astra Serif" w:hAnsi="PT Astra Serif" w:cs="Times New Roman"/>
          <w:sz w:val="28"/>
          <w:szCs w:val="28"/>
          <w:shd w:val="clear" w:color="auto" w:fill="FFFFFF"/>
        </w:rPr>
        <w:br/>
        <w:t>до 18-00 час.</w:t>
      </w:r>
      <w:r w:rsidRPr="00131DA8">
        <w:rPr>
          <w:rFonts w:ascii="PT Astra Serif" w:hAnsi="PT Astra Serif" w:cs="Times New Roman"/>
          <w:sz w:val="28"/>
          <w:szCs w:val="28"/>
        </w:rPr>
        <w:t xml:space="preserve"> </w:t>
      </w:r>
      <w:r w:rsidRPr="00131DA8">
        <w:rPr>
          <w:rFonts w:ascii="PT Astra Serif" w:hAnsi="PT Astra Serif" w:cs="Times New Roman"/>
          <w:bCs/>
          <w:sz w:val="28"/>
          <w:szCs w:val="28"/>
        </w:rPr>
        <w:t xml:space="preserve">(МСК+1, московское время плюс 1 час, </w:t>
      </w:r>
      <w:r w:rsidRPr="00131DA8">
        <w:rPr>
          <w:rFonts w:ascii="PT Astra Serif" w:hAnsi="PT Astra Serif" w:cs="Times New Roman"/>
          <w:bCs/>
          <w:sz w:val="28"/>
          <w:szCs w:val="28"/>
          <w:lang w:val="en-US"/>
        </w:rPr>
        <w:t>UTC</w:t>
      </w:r>
      <w:r w:rsidRPr="00131DA8">
        <w:rPr>
          <w:rFonts w:ascii="PT Astra Serif" w:hAnsi="PT Astra Serif" w:cs="Times New Roman"/>
          <w:bCs/>
          <w:sz w:val="28"/>
          <w:szCs w:val="28"/>
        </w:rPr>
        <w:t>+4) по адресу: 410005, г. Саратов, ул. 1-</w:t>
      </w:r>
      <w:r w:rsidRPr="00131DA8">
        <w:rPr>
          <w:rFonts w:ascii="PT Astra Serif" w:hAnsi="PT Astra Serif" w:cs="Times New Roman"/>
          <w:sz w:val="28"/>
          <w:szCs w:val="28"/>
        </w:rPr>
        <w:t>ая </w:t>
      </w:r>
      <w:proofErr w:type="gramStart"/>
      <w:r w:rsidRPr="00131DA8">
        <w:rPr>
          <w:rFonts w:ascii="PT Astra Serif" w:hAnsi="PT Astra Serif" w:cs="Times New Roman"/>
          <w:sz w:val="28"/>
          <w:szCs w:val="28"/>
        </w:rPr>
        <w:t>Садовая</w:t>
      </w:r>
      <w:proofErr w:type="gramEnd"/>
      <w:r w:rsidRPr="00131DA8">
        <w:rPr>
          <w:rFonts w:ascii="PT Astra Serif" w:hAnsi="PT Astra Serif" w:cs="Times New Roman"/>
          <w:sz w:val="28"/>
          <w:szCs w:val="28"/>
        </w:rPr>
        <w:t xml:space="preserve">, 104, 5 этаж, </w:t>
      </w:r>
      <w:proofErr w:type="spellStart"/>
      <w:r w:rsidRPr="00131DA8">
        <w:rPr>
          <w:rFonts w:ascii="PT Astra Serif" w:hAnsi="PT Astra Serif" w:cs="Times New Roman"/>
          <w:sz w:val="28"/>
          <w:szCs w:val="28"/>
        </w:rPr>
        <w:t>каб</w:t>
      </w:r>
      <w:proofErr w:type="spellEnd"/>
      <w:r w:rsidRPr="00131DA8">
        <w:rPr>
          <w:rFonts w:ascii="PT Astra Serif" w:hAnsi="PT Astra Serif" w:cs="Times New Roman"/>
          <w:sz w:val="28"/>
          <w:szCs w:val="28"/>
        </w:rPr>
        <w:t>. 504</w:t>
      </w:r>
      <w:r w:rsidRPr="00131DA8">
        <w:rPr>
          <w:rFonts w:ascii="PT Astra Serif" w:hAnsi="PT Astra Serif" w:cs="Times New Roman"/>
          <w:bCs/>
          <w:sz w:val="28"/>
          <w:szCs w:val="28"/>
        </w:rPr>
        <w:t>.</w:t>
      </w:r>
    </w:p>
    <w:p w:rsidR="00131DA8" w:rsidRPr="00131DA8" w:rsidRDefault="00131DA8" w:rsidP="00131DA8">
      <w:pPr>
        <w:tabs>
          <w:tab w:val="left" w:pos="993"/>
        </w:tabs>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cs="Times New Roman"/>
          <w:sz w:val="28"/>
          <w:szCs w:val="28"/>
        </w:rPr>
        <w:t>В соответствии с пунктом 2.3. Положения</w:t>
      </w:r>
      <w:r w:rsidRPr="00131DA8">
        <w:rPr>
          <w:rFonts w:ascii="PT Astra Serif" w:hAnsi="PT Astra Serif"/>
          <w:sz w:val="28"/>
          <w:szCs w:val="28"/>
        </w:rPr>
        <w:t xml:space="preserve"> Заявка представляется на бумажном носителе либо посредством почтовой связи в одном экземпляре.</w:t>
      </w:r>
    </w:p>
    <w:p w:rsidR="00131DA8" w:rsidRPr="00131DA8" w:rsidRDefault="00131DA8" w:rsidP="00131DA8">
      <w:pPr>
        <w:tabs>
          <w:tab w:val="left" w:pos="993"/>
        </w:tabs>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Заявки, поступившие до даты начала приема заявок, не регистрируются и возвращаются участникам отбора без рассмотрения, за исключением заявок, поступивших от лиц, указанных в абзаце третьем пункта</w:t>
      </w:r>
      <w:r>
        <w:rPr>
          <w:rFonts w:ascii="PT Astra Serif" w:hAnsi="PT Astra Serif"/>
          <w:sz w:val="28"/>
          <w:szCs w:val="28"/>
        </w:rPr>
        <w:t xml:space="preserve"> 2.5</w:t>
      </w:r>
      <w:r w:rsidRPr="00131DA8">
        <w:rPr>
          <w:rFonts w:ascii="PT Astra Serif" w:hAnsi="PT Astra Serif"/>
          <w:sz w:val="28"/>
          <w:szCs w:val="28"/>
        </w:rPr>
        <w:t>.</w:t>
      </w:r>
    </w:p>
    <w:p w:rsidR="00131DA8" w:rsidRPr="00131DA8" w:rsidRDefault="00131DA8" w:rsidP="00131DA8">
      <w:pPr>
        <w:tabs>
          <w:tab w:val="left" w:pos="993"/>
        </w:tabs>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Заявки, поступившие от лиц, осуществляющих свою деятельность на территории населенных пунктов, в которых отсутствует доступ к информационно-телекоммуникационной сети Интернет, до даты начала приема заявок, подлежат регистрации в день начала приема заявок, указанный в объявлении о проведении конкурсного отбора, о чем информируется участник отбора</w:t>
      </w:r>
    </w:p>
    <w:p w:rsidR="00131DA8" w:rsidRPr="00131DA8" w:rsidRDefault="00131DA8" w:rsidP="002E580C">
      <w:pPr>
        <w:tabs>
          <w:tab w:val="left" w:pos="993"/>
        </w:tabs>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cs="Times New Roman"/>
          <w:sz w:val="28"/>
          <w:szCs w:val="28"/>
        </w:rPr>
        <w:t>В соответствии с пунктом 2.6. Положения</w:t>
      </w:r>
      <w:r w:rsidRPr="00131DA8">
        <w:rPr>
          <w:rFonts w:ascii="PT Astra Serif" w:hAnsi="PT Astra Serif"/>
          <w:sz w:val="28"/>
          <w:szCs w:val="28"/>
        </w:rPr>
        <w:t xml:space="preserve"> для участия в отборе необходимы следующие документы:</w:t>
      </w:r>
    </w:p>
    <w:p w:rsidR="00131DA8" w:rsidRPr="00131DA8" w:rsidRDefault="00131DA8" w:rsidP="002E580C">
      <w:pPr>
        <w:tabs>
          <w:tab w:val="left" w:pos="993"/>
        </w:tabs>
        <w:autoSpaceDE w:val="0"/>
        <w:autoSpaceDN w:val="0"/>
        <w:adjustRightInd w:val="0"/>
        <w:spacing w:after="0" w:line="240" w:lineRule="auto"/>
        <w:ind w:firstLine="709"/>
        <w:jc w:val="both"/>
        <w:rPr>
          <w:rFonts w:ascii="PT Astra Serif" w:hAnsi="PT Astra Serif"/>
          <w:sz w:val="28"/>
          <w:szCs w:val="28"/>
        </w:rPr>
      </w:pPr>
      <w:proofErr w:type="gramStart"/>
      <w:r w:rsidRPr="00131DA8">
        <w:rPr>
          <w:rFonts w:ascii="PT Astra Serif" w:hAnsi="PT Astra Serif"/>
          <w:sz w:val="28"/>
          <w:szCs w:val="28"/>
        </w:rPr>
        <w:t>- письмо в свободной форме, содержащее согласие участника отбора на публикацию (размещение) в информационно-телекоммуникационной сети Интернет информации об участнике отбора, о подаваемых участником отбора документах, а также иной информации об участнике отбора, связанной с отбором, заверенное подписью руководителя участника отбора и печатью участника отбора (при наличии), а также согласие не обработку персональных данных (для физического лица);</w:t>
      </w:r>
      <w:proofErr w:type="gramEnd"/>
    </w:p>
    <w:p w:rsidR="00131DA8" w:rsidRPr="00131DA8" w:rsidRDefault="00131DA8" w:rsidP="002E580C">
      <w:pPr>
        <w:tabs>
          <w:tab w:val="left" w:pos="993"/>
        </w:tabs>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 копия лицензии на право осуществления деятельности по перевозкам пассажиров и иных лиц автобусами, оборудованным для перевозок более восьми человек;</w:t>
      </w:r>
    </w:p>
    <w:p w:rsidR="00131DA8" w:rsidRPr="00131DA8" w:rsidRDefault="00131DA8" w:rsidP="002E580C">
      <w:pPr>
        <w:tabs>
          <w:tab w:val="left" w:pos="993"/>
        </w:tabs>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 калькуляция стоимости одного часа работы автобуса, утвержденная руководителем участника отбора в соответствии с локальными нормативно-правовыми актами, определяющими учетную политику юридического лица или индивидуального предпринимателя;</w:t>
      </w:r>
    </w:p>
    <w:p w:rsidR="00131DA8" w:rsidRPr="00131DA8" w:rsidRDefault="00131DA8" w:rsidP="002E580C">
      <w:pPr>
        <w:tabs>
          <w:tab w:val="left" w:pos="993"/>
        </w:tabs>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 заявка-расчет по форме приложения к Положению;</w:t>
      </w:r>
    </w:p>
    <w:p w:rsidR="00131DA8" w:rsidRPr="00131DA8" w:rsidRDefault="00131DA8" w:rsidP="002E580C">
      <w:pPr>
        <w:tabs>
          <w:tab w:val="left" w:pos="993"/>
        </w:tabs>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 заверенные в установленном порядке копии путевых листов за каждый рейс;</w:t>
      </w:r>
    </w:p>
    <w:p w:rsidR="00131DA8" w:rsidRPr="00131DA8" w:rsidRDefault="00131DA8" w:rsidP="002E580C">
      <w:pPr>
        <w:tabs>
          <w:tab w:val="left" w:pos="993"/>
        </w:tabs>
        <w:autoSpaceDE w:val="0"/>
        <w:autoSpaceDN w:val="0"/>
        <w:adjustRightInd w:val="0"/>
        <w:spacing w:after="0" w:line="240" w:lineRule="auto"/>
        <w:ind w:firstLine="709"/>
        <w:jc w:val="both"/>
        <w:rPr>
          <w:rFonts w:ascii="PT Astra Serif" w:hAnsi="PT Astra Serif"/>
          <w:sz w:val="28"/>
          <w:szCs w:val="28"/>
        </w:rPr>
      </w:pPr>
      <w:proofErr w:type="gramStart"/>
      <w:r w:rsidRPr="00131DA8">
        <w:rPr>
          <w:rFonts w:ascii="PT Astra Serif" w:hAnsi="PT Astra Serif"/>
          <w:sz w:val="28"/>
          <w:szCs w:val="28"/>
        </w:rPr>
        <w:t xml:space="preserve">- гарантийное письмо в произвольной форме, подписанное лицом, имеющим право действовать без доверенности от имени заявителя, либо уполномоченным лицом, подтверждающее, что участник отбора – </w:t>
      </w:r>
      <w:r w:rsidRPr="00131DA8">
        <w:rPr>
          <w:rFonts w:ascii="PT Astra Serif" w:hAnsi="PT Astra Serif"/>
          <w:sz w:val="28"/>
          <w:szCs w:val="28"/>
        </w:rPr>
        <w:lastRenderedPageBreak/>
        <w:t>юридическое лицо не находится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w:t>
      </w:r>
      <w:proofErr w:type="gramEnd"/>
      <w:r w:rsidRPr="00131DA8">
        <w:rPr>
          <w:rFonts w:ascii="PT Astra Serif" w:hAnsi="PT Astra Serif"/>
          <w:sz w:val="28"/>
          <w:szCs w:val="28"/>
        </w:rPr>
        <w:t xml:space="preserve"> участник отбора – индивидуальный предприниматель не прекратил деятельность в качестве индивидуального предпринимателя.</w:t>
      </w:r>
    </w:p>
    <w:p w:rsidR="00131DA8" w:rsidRPr="00131DA8" w:rsidRDefault="00131DA8" w:rsidP="002E580C">
      <w:pPr>
        <w:tabs>
          <w:tab w:val="left" w:pos="993"/>
        </w:tabs>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Документы, указанные в абзацах втором, четвертом-седьмом части первой пункта 2.6 Положения, представляются в Министерство участником отбора.</w:t>
      </w:r>
    </w:p>
    <w:p w:rsidR="00131DA8" w:rsidRPr="00131DA8" w:rsidRDefault="00131DA8" w:rsidP="002E580C">
      <w:pPr>
        <w:tabs>
          <w:tab w:val="left" w:pos="993"/>
        </w:tabs>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 xml:space="preserve">Документы, указанные в абзаце третьем части первой пункта 2.6. Положения, могут быть представлены участником отбора по собственной инициативе. </w:t>
      </w:r>
    </w:p>
    <w:p w:rsidR="00131DA8" w:rsidRPr="00131DA8" w:rsidRDefault="00131DA8" w:rsidP="002E580C">
      <w:pPr>
        <w:tabs>
          <w:tab w:val="left" w:pos="993"/>
        </w:tabs>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Участник отбора несет ответственность за достоверность представляемых в Министерство сведений и документов.</w:t>
      </w:r>
    </w:p>
    <w:p w:rsidR="00131DA8" w:rsidRPr="00131DA8" w:rsidRDefault="00131DA8" w:rsidP="002E580C">
      <w:pPr>
        <w:tabs>
          <w:tab w:val="left" w:pos="993"/>
        </w:tabs>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Поступившие в период приема заявок документы регистрируются в Министерстве в день их поступления</w:t>
      </w:r>
    </w:p>
    <w:p w:rsidR="00D9326B" w:rsidRPr="00131DA8" w:rsidRDefault="00D9326B" w:rsidP="008038FA">
      <w:pPr>
        <w:pStyle w:val="ConsPlusNormal"/>
        <w:ind w:firstLine="709"/>
        <w:jc w:val="both"/>
        <w:rPr>
          <w:rFonts w:ascii="PT Astra Serif" w:hAnsi="PT Astra Serif" w:cs="Times New Roman"/>
          <w:b w:val="0"/>
          <w:sz w:val="28"/>
          <w:szCs w:val="28"/>
        </w:rPr>
      </w:pPr>
    </w:p>
    <w:p w:rsidR="00D9326B" w:rsidRPr="00131DA8" w:rsidRDefault="00D9326B" w:rsidP="008038FA">
      <w:pPr>
        <w:pStyle w:val="a8"/>
        <w:numPr>
          <w:ilvl w:val="0"/>
          <w:numId w:val="3"/>
        </w:numPr>
        <w:autoSpaceDE w:val="0"/>
        <w:autoSpaceDN w:val="0"/>
        <w:adjustRightInd w:val="0"/>
        <w:spacing w:after="0" w:line="240" w:lineRule="auto"/>
        <w:ind w:left="0" w:firstLine="851"/>
        <w:jc w:val="both"/>
        <w:rPr>
          <w:rFonts w:ascii="PT Astra Serif" w:hAnsi="PT Astra Serif" w:cs="Times New Roman"/>
          <w:b/>
          <w:sz w:val="28"/>
          <w:szCs w:val="28"/>
        </w:rPr>
      </w:pPr>
      <w:r w:rsidRPr="00131DA8">
        <w:rPr>
          <w:rFonts w:ascii="PT Astra Serif" w:hAnsi="PT Astra Serif" w:cs="Times New Roman"/>
          <w:b/>
          <w:sz w:val="28"/>
          <w:szCs w:val="28"/>
        </w:rPr>
        <w:t xml:space="preserve">Порядок отзыва заявок участников отбора, порядок возврата заявок участников отбора, </w:t>
      </w:r>
      <w:proofErr w:type="gramStart"/>
      <w:r w:rsidRPr="00131DA8">
        <w:rPr>
          <w:rFonts w:ascii="PT Astra Serif" w:hAnsi="PT Astra Serif" w:cs="Times New Roman"/>
          <w:b/>
          <w:sz w:val="28"/>
          <w:szCs w:val="28"/>
        </w:rPr>
        <w:t>определяющего</w:t>
      </w:r>
      <w:proofErr w:type="gramEnd"/>
      <w:r w:rsidRPr="00131DA8">
        <w:rPr>
          <w:rFonts w:ascii="PT Astra Serif" w:hAnsi="PT Astra Serif" w:cs="Times New Roman"/>
          <w:b/>
          <w:sz w:val="28"/>
          <w:szCs w:val="28"/>
        </w:rPr>
        <w:t xml:space="preserve"> в том числе основания для возврата заявок участников отбора, порядка внесения изменений в заявки участников отбора</w:t>
      </w:r>
      <w:r w:rsidR="008038FA" w:rsidRPr="00131DA8">
        <w:rPr>
          <w:rFonts w:ascii="PT Astra Serif" w:hAnsi="PT Astra Serif" w:cs="Times New Roman"/>
          <w:b/>
          <w:sz w:val="28"/>
          <w:szCs w:val="28"/>
        </w:rPr>
        <w:t>:</w:t>
      </w:r>
    </w:p>
    <w:p w:rsidR="00131DA8" w:rsidRPr="00131DA8" w:rsidRDefault="00131DA8" w:rsidP="008038FA">
      <w:pPr>
        <w:pStyle w:val="ConsPlusNormal"/>
        <w:ind w:firstLine="709"/>
        <w:jc w:val="both"/>
        <w:rPr>
          <w:rFonts w:ascii="PT Astra Serif" w:hAnsi="PT Astra Serif"/>
          <w:b w:val="0"/>
          <w:sz w:val="28"/>
          <w:szCs w:val="28"/>
        </w:rPr>
      </w:pPr>
      <w:r w:rsidRPr="00131DA8">
        <w:rPr>
          <w:rFonts w:ascii="PT Astra Serif" w:hAnsi="PT Astra Serif" w:cs="Times New Roman"/>
          <w:b w:val="0"/>
          <w:sz w:val="28"/>
          <w:szCs w:val="28"/>
        </w:rPr>
        <w:t>В соответствии с пунктом 2.4</w:t>
      </w:r>
      <w:r w:rsidR="00D9326B" w:rsidRPr="00131DA8">
        <w:rPr>
          <w:rFonts w:ascii="PT Astra Serif" w:hAnsi="PT Astra Serif" w:cs="Times New Roman"/>
          <w:b w:val="0"/>
          <w:sz w:val="28"/>
          <w:szCs w:val="28"/>
        </w:rPr>
        <w:t xml:space="preserve">. Положения </w:t>
      </w:r>
      <w:r w:rsidRPr="00131DA8">
        <w:rPr>
          <w:rFonts w:ascii="PT Astra Serif" w:hAnsi="PT Astra Serif" w:cs="Times New Roman"/>
          <w:b w:val="0"/>
          <w:sz w:val="28"/>
          <w:szCs w:val="28"/>
        </w:rPr>
        <w:t>з</w:t>
      </w:r>
      <w:r w:rsidRPr="00131DA8">
        <w:rPr>
          <w:rFonts w:ascii="PT Astra Serif" w:hAnsi="PT Astra Serif"/>
          <w:b w:val="0"/>
          <w:sz w:val="28"/>
          <w:szCs w:val="28"/>
        </w:rPr>
        <w:t xml:space="preserve">аявка может быть отозвана участником отбора до окончания срока подачи документов путем направления заявления об отзыве в свободной форме с указанием причин отзыва. </w:t>
      </w:r>
    </w:p>
    <w:p w:rsidR="00131DA8" w:rsidRPr="00131DA8" w:rsidRDefault="00131DA8" w:rsidP="008038FA">
      <w:pPr>
        <w:pStyle w:val="ConsPlusNormal"/>
        <w:ind w:firstLine="709"/>
        <w:jc w:val="both"/>
        <w:rPr>
          <w:rFonts w:ascii="PT Astra Serif" w:hAnsi="PT Astra Serif" w:cs="Times New Roman"/>
          <w:b w:val="0"/>
          <w:sz w:val="28"/>
          <w:szCs w:val="28"/>
        </w:rPr>
      </w:pPr>
      <w:r w:rsidRPr="00131DA8">
        <w:rPr>
          <w:rFonts w:ascii="PT Astra Serif" w:hAnsi="PT Astra Serif"/>
          <w:b w:val="0"/>
          <w:sz w:val="28"/>
          <w:szCs w:val="28"/>
        </w:rPr>
        <w:t>В этом случае представленные в составе заявки документы возвращаются заявителю в течение 1 рабочего дня со дня поступления письменного заявления в Министерство.</w:t>
      </w:r>
    </w:p>
    <w:p w:rsidR="00D9326B" w:rsidRPr="00131DA8" w:rsidRDefault="00D9326B" w:rsidP="008038FA">
      <w:pPr>
        <w:pStyle w:val="ConsPlusNormal"/>
        <w:ind w:firstLine="709"/>
        <w:jc w:val="both"/>
        <w:rPr>
          <w:rFonts w:ascii="PT Astra Serif" w:hAnsi="PT Astra Serif" w:cs="Times New Roman"/>
          <w:b w:val="0"/>
          <w:sz w:val="28"/>
          <w:szCs w:val="28"/>
        </w:rPr>
      </w:pPr>
      <w:r w:rsidRPr="00131DA8">
        <w:rPr>
          <w:rFonts w:ascii="PT Astra Serif" w:hAnsi="PT Astra Serif" w:cs="Times New Roman"/>
          <w:b w:val="0"/>
          <w:sz w:val="28"/>
          <w:szCs w:val="28"/>
        </w:rPr>
        <w:t xml:space="preserve">Внесение изменений в заявку осуществляются путем отзыва заявки участником отбора и подачей новой заявки. </w:t>
      </w:r>
    </w:p>
    <w:p w:rsidR="008038FA" w:rsidRPr="00131DA8" w:rsidRDefault="008038FA" w:rsidP="008038FA">
      <w:pPr>
        <w:pStyle w:val="ConsPlusNormal"/>
        <w:ind w:firstLine="709"/>
        <w:jc w:val="both"/>
        <w:rPr>
          <w:rFonts w:ascii="PT Astra Serif" w:hAnsi="PT Astra Serif" w:cs="Times New Roman"/>
          <w:b w:val="0"/>
          <w:sz w:val="28"/>
          <w:szCs w:val="28"/>
        </w:rPr>
      </w:pPr>
    </w:p>
    <w:p w:rsidR="00D9326B" w:rsidRPr="00131DA8" w:rsidRDefault="008038FA" w:rsidP="008038FA">
      <w:pPr>
        <w:pStyle w:val="a8"/>
        <w:numPr>
          <w:ilvl w:val="0"/>
          <w:numId w:val="3"/>
        </w:numPr>
        <w:autoSpaceDE w:val="0"/>
        <w:autoSpaceDN w:val="0"/>
        <w:adjustRightInd w:val="0"/>
        <w:spacing w:after="0" w:line="240" w:lineRule="auto"/>
        <w:jc w:val="both"/>
        <w:rPr>
          <w:rFonts w:ascii="PT Astra Serif" w:hAnsi="PT Astra Serif" w:cs="Times New Roman"/>
          <w:b/>
          <w:sz w:val="28"/>
          <w:szCs w:val="28"/>
        </w:rPr>
      </w:pPr>
      <w:r w:rsidRPr="00131DA8">
        <w:rPr>
          <w:rFonts w:ascii="PT Astra Serif" w:hAnsi="PT Astra Serif" w:cs="Times New Roman"/>
          <w:b/>
          <w:sz w:val="28"/>
          <w:szCs w:val="28"/>
        </w:rPr>
        <w:t>П</w:t>
      </w:r>
      <w:r w:rsidR="00D9326B" w:rsidRPr="00131DA8">
        <w:rPr>
          <w:rFonts w:ascii="PT Astra Serif" w:hAnsi="PT Astra Serif" w:cs="Times New Roman"/>
          <w:b/>
          <w:sz w:val="28"/>
          <w:szCs w:val="28"/>
        </w:rPr>
        <w:t>равила рассмотрения и оценки заяв</w:t>
      </w:r>
      <w:r w:rsidR="00131DA8" w:rsidRPr="00131DA8">
        <w:rPr>
          <w:rFonts w:ascii="PT Astra Serif" w:hAnsi="PT Astra Serif" w:cs="Times New Roman"/>
          <w:b/>
          <w:sz w:val="28"/>
          <w:szCs w:val="28"/>
        </w:rPr>
        <w:t>ок</w:t>
      </w:r>
      <w:r w:rsidR="00D9326B" w:rsidRPr="00131DA8">
        <w:rPr>
          <w:rFonts w:ascii="PT Astra Serif" w:hAnsi="PT Astra Serif" w:cs="Times New Roman"/>
          <w:b/>
          <w:sz w:val="28"/>
          <w:szCs w:val="28"/>
        </w:rPr>
        <w:t xml:space="preserve"> участников отбора</w:t>
      </w:r>
      <w:r w:rsidRPr="00131DA8">
        <w:rPr>
          <w:rFonts w:ascii="PT Astra Serif" w:hAnsi="PT Astra Serif" w:cs="Times New Roman"/>
          <w:b/>
          <w:sz w:val="28"/>
          <w:szCs w:val="28"/>
        </w:rPr>
        <w:t>:</w:t>
      </w:r>
    </w:p>
    <w:p w:rsidR="00131DA8" w:rsidRPr="00131DA8" w:rsidRDefault="00131DA8" w:rsidP="00131DA8">
      <w:pPr>
        <w:pStyle w:val="ConsPlusNormal"/>
        <w:ind w:firstLine="709"/>
        <w:jc w:val="both"/>
        <w:rPr>
          <w:rFonts w:ascii="PT Astra Serif" w:hAnsi="PT Astra Serif" w:cs="Times New Roman"/>
          <w:b w:val="0"/>
          <w:sz w:val="28"/>
          <w:szCs w:val="28"/>
        </w:rPr>
      </w:pPr>
      <w:r w:rsidRPr="00131DA8">
        <w:rPr>
          <w:rFonts w:ascii="PT Astra Serif" w:hAnsi="PT Astra Serif" w:cs="Times New Roman"/>
          <w:b w:val="0"/>
          <w:sz w:val="28"/>
          <w:szCs w:val="28"/>
        </w:rPr>
        <w:t>В соответствии с пунктом 1.9</w:t>
      </w:r>
      <w:r w:rsidR="00D9326B" w:rsidRPr="00131DA8">
        <w:rPr>
          <w:rFonts w:ascii="PT Astra Serif" w:hAnsi="PT Astra Serif" w:cs="Times New Roman"/>
          <w:b w:val="0"/>
          <w:sz w:val="28"/>
          <w:szCs w:val="28"/>
        </w:rPr>
        <w:t xml:space="preserve">. Положения </w:t>
      </w:r>
      <w:r w:rsidRPr="00131DA8">
        <w:rPr>
          <w:rFonts w:ascii="PT Astra Serif" w:hAnsi="PT Astra Serif" w:cs="Times New Roman"/>
          <w:b w:val="0"/>
          <w:sz w:val="28"/>
          <w:szCs w:val="28"/>
        </w:rPr>
        <w:t>с</w:t>
      </w:r>
      <w:r w:rsidRPr="00131DA8">
        <w:rPr>
          <w:rFonts w:ascii="PT Astra Serif" w:hAnsi="PT Astra Serif"/>
          <w:b w:val="0"/>
          <w:sz w:val="28"/>
          <w:szCs w:val="28"/>
        </w:rPr>
        <w:t>убсидия предоставляется по результатам отбора. Способом проведения отбора получателей Субсидии является запрос предложений, при котором отбор получателя Субсидии осуществляется на основании заявления и документов, направленных участниками отбора для участия в отборе, исходя из соответствия участника отбора требованиям, установленным Положением, очередности поступления заявлений и документов на участие в отборе.</w:t>
      </w:r>
      <w:r w:rsidRPr="00131DA8">
        <w:rPr>
          <w:rFonts w:ascii="PT Astra Serif" w:hAnsi="PT Astra Serif" w:cs="Times New Roman"/>
          <w:b w:val="0"/>
          <w:sz w:val="28"/>
          <w:szCs w:val="28"/>
        </w:rPr>
        <w:t xml:space="preserve"> </w:t>
      </w:r>
    </w:p>
    <w:p w:rsidR="00131DA8" w:rsidRPr="00131DA8" w:rsidRDefault="00131DA8" w:rsidP="00131DA8">
      <w:pPr>
        <w:pStyle w:val="ConsPlusNormal"/>
        <w:ind w:firstLine="709"/>
        <w:jc w:val="both"/>
        <w:rPr>
          <w:rFonts w:ascii="PT Astra Serif" w:hAnsi="PT Astra Serif" w:cs="Times New Roman"/>
          <w:b w:val="0"/>
          <w:sz w:val="28"/>
          <w:szCs w:val="28"/>
        </w:rPr>
      </w:pPr>
      <w:proofErr w:type="gramStart"/>
      <w:r w:rsidRPr="00131DA8">
        <w:rPr>
          <w:rFonts w:ascii="PT Astra Serif" w:hAnsi="PT Astra Serif" w:cs="Times New Roman"/>
          <w:b w:val="0"/>
          <w:sz w:val="28"/>
          <w:szCs w:val="28"/>
        </w:rPr>
        <w:t>В соответствии с пунктом 2.2 Положения Министерство осуществляет проверку соответствия участника отбора требованиям, указанных в частях первой-второй пункта 2.2.</w:t>
      </w:r>
      <w:proofErr w:type="gramEnd"/>
      <w:r w:rsidRPr="00131DA8">
        <w:rPr>
          <w:rFonts w:ascii="PT Astra Serif" w:hAnsi="PT Astra Serif" w:cs="Times New Roman"/>
          <w:b w:val="0"/>
          <w:sz w:val="28"/>
          <w:szCs w:val="28"/>
        </w:rPr>
        <w:t xml:space="preserve"> Положения в рамках межведомственного взаимодействия, с органами государственной власти, посредством направления соответствующих запросов.</w:t>
      </w:r>
    </w:p>
    <w:p w:rsidR="00131DA8" w:rsidRPr="00131DA8" w:rsidRDefault="00131DA8" w:rsidP="008038FA">
      <w:pPr>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cs="Times New Roman"/>
          <w:sz w:val="28"/>
          <w:szCs w:val="28"/>
        </w:rPr>
        <w:lastRenderedPageBreak/>
        <w:t xml:space="preserve">В соответствии с пунктом 2.7. </w:t>
      </w:r>
      <w:proofErr w:type="gramStart"/>
      <w:r w:rsidRPr="00131DA8">
        <w:rPr>
          <w:rFonts w:ascii="PT Astra Serif" w:hAnsi="PT Astra Serif" w:cs="Times New Roman"/>
          <w:sz w:val="28"/>
          <w:szCs w:val="28"/>
        </w:rPr>
        <w:t xml:space="preserve">Положения </w:t>
      </w:r>
      <w:r w:rsidRPr="00131DA8">
        <w:rPr>
          <w:rFonts w:ascii="PT Astra Serif" w:hAnsi="PT Astra Serif"/>
          <w:sz w:val="28"/>
          <w:szCs w:val="28"/>
        </w:rPr>
        <w:t>Министерство регистрирует представленные документы в порядке поступления и в течение 5 рабочих дней со дня регистрации документов, обязательных к представлению участником отбора, производит проверку представленных документов на соответствие Положению, принимает решение о предоставлении Субсидии (отказе в предоставлении Субсидии), осуществляет расчет Субсидии и размещает информацию о результатах рассмотрения заявок на едином портале и на сайте Министерства по адресу: http://transport</w:t>
      </w:r>
      <w:proofErr w:type="gramEnd"/>
      <w:r w:rsidRPr="00131DA8">
        <w:rPr>
          <w:rFonts w:ascii="PT Astra Serif" w:hAnsi="PT Astra Serif"/>
          <w:sz w:val="28"/>
          <w:szCs w:val="28"/>
        </w:rPr>
        <w:t>.saratov.gov.ru/, содержащую:</w:t>
      </w:r>
    </w:p>
    <w:p w:rsidR="00131DA8" w:rsidRPr="00131DA8" w:rsidRDefault="00131DA8" w:rsidP="008038FA">
      <w:pPr>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 дату, время и место проведения рассмотрения заявок;</w:t>
      </w:r>
    </w:p>
    <w:p w:rsidR="00131DA8" w:rsidRPr="00131DA8" w:rsidRDefault="00131DA8" w:rsidP="008038FA">
      <w:pPr>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 информацию об участниках отбора, заявок которых были рассмотрены;</w:t>
      </w:r>
    </w:p>
    <w:p w:rsidR="00131DA8" w:rsidRPr="00131DA8" w:rsidRDefault="00131DA8" w:rsidP="008038FA">
      <w:pPr>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31DA8" w:rsidRPr="00131DA8" w:rsidRDefault="00131DA8" w:rsidP="008038FA">
      <w:pPr>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 наименование получателя (получателей) Субсидии, с которым заключается соглашение, и размер п</w:t>
      </w:r>
      <w:r w:rsidR="00512467">
        <w:rPr>
          <w:rFonts w:ascii="PT Astra Serif" w:hAnsi="PT Astra Serif"/>
          <w:sz w:val="28"/>
          <w:szCs w:val="28"/>
        </w:rPr>
        <w:t>редоставляемой ему Субсидии.</w:t>
      </w:r>
      <w:r w:rsidRPr="00131DA8">
        <w:rPr>
          <w:rFonts w:ascii="PT Astra Serif" w:hAnsi="PT Astra Serif"/>
          <w:sz w:val="28"/>
          <w:szCs w:val="28"/>
        </w:rPr>
        <w:t xml:space="preserve"> </w:t>
      </w:r>
    </w:p>
    <w:p w:rsidR="00131DA8" w:rsidRPr="00131DA8" w:rsidRDefault="00131DA8" w:rsidP="008038FA">
      <w:pPr>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cs="Times New Roman"/>
          <w:sz w:val="28"/>
          <w:szCs w:val="28"/>
        </w:rPr>
        <w:t>В соответствии с пунктом 2.8. Положения о</w:t>
      </w:r>
      <w:r w:rsidRPr="00131DA8">
        <w:rPr>
          <w:rFonts w:ascii="PT Astra Serif" w:hAnsi="PT Astra Serif"/>
          <w:sz w:val="28"/>
          <w:szCs w:val="28"/>
        </w:rPr>
        <w:t>снованиями для отклонения заявок участников отбора на стадии рассмотрения заявок являются:</w:t>
      </w:r>
    </w:p>
    <w:p w:rsidR="00131DA8" w:rsidRPr="00131DA8" w:rsidRDefault="00131DA8" w:rsidP="008038FA">
      <w:pPr>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 несоответствие участников отбора требованиям, установленным пунктом 2.2 Положения;</w:t>
      </w:r>
    </w:p>
    <w:p w:rsidR="00131DA8" w:rsidRPr="00131DA8" w:rsidRDefault="00131DA8" w:rsidP="008038FA">
      <w:pPr>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 несоответствие представленных участниками отбора заявок и документов требованиям к заявкам участников отбора, установленным в объявлении о проведении отбора;</w:t>
      </w:r>
    </w:p>
    <w:p w:rsidR="00131DA8" w:rsidRPr="00131DA8" w:rsidRDefault="00131DA8" w:rsidP="008038FA">
      <w:pPr>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 недостоверность представленной участниками отбора информации, в том числе информации о месте нахождения и адресе юридического лица;</w:t>
      </w:r>
    </w:p>
    <w:p w:rsidR="00131DA8" w:rsidRPr="00131DA8" w:rsidRDefault="00131DA8" w:rsidP="008038FA">
      <w:pPr>
        <w:autoSpaceDE w:val="0"/>
        <w:autoSpaceDN w:val="0"/>
        <w:adjustRightInd w:val="0"/>
        <w:spacing w:after="0" w:line="240" w:lineRule="auto"/>
        <w:ind w:firstLine="709"/>
        <w:jc w:val="both"/>
        <w:rPr>
          <w:rFonts w:ascii="PT Astra Serif" w:hAnsi="PT Astra Serif"/>
          <w:sz w:val="28"/>
          <w:szCs w:val="28"/>
        </w:rPr>
      </w:pPr>
      <w:r w:rsidRPr="00131DA8">
        <w:rPr>
          <w:rFonts w:ascii="PT Astra Serif" w:hAnsi="PT Astra Serif"/>
          <w:sz w:val="28"/>
          <w:szCs w:val="28"/>
        </w:rPr>
        <w:t>- несоответствие получателей Субсидии критерию, предусмотренному пунктом 1.7 Положения;</w:t>
      </w:r>
    </w:p>
    <w:p w:rsidR="00131DA8" w:rsidRPr="00131DA8" w:rsidRDefault="00131DA8" w:rsidP="008038FA">
      <w:pPr>
        <w:autoSpaceDE w:val="0"/>
        <w:autoSpaceDN w:val="0"/>
        <w:adjustRightInd w:val="0"/>
        <w:spacing w:after="0" w:line="240" w:lineRule="auto"/>
        <w:ind w:firstLine="709"/>
        <w:jc w:val="both"/>
        <w:rPr>
          <w:rFonts w:ascii="PT Astra Serif" w:hAnsi="PT Astra Serif" w:cs="Times New Roman"/>
          <w:sz w:val="28"/>
          <w:szCs w:val="28"/>
        </w:rPr>
      </w:pPr>
      <w:r w:rsidRPr="00131DA8">
        <w:rPr>
          <w:rFonts w:ascii="PT Astra Serif" w:hAnsi="PT Astra Serif"/>
          <w:sz w:val="28"/>
          <w:szCs w:val="28"/>
        </w:rPr>
        <w:t xml:space="preserve">подача участниками отбора заявки после даты и (или) времени, </w:t>
      </w:r>
      <w:proofErr w:type="gramStart"/>
      <w:r w:rsidRPr="00131DA8">
        <w:rPr>
          <w:rFonts w:ascii="PT Astra Serif" w:hAnsi="PT Astra Serif"/>
          <w:sz w:val="28"/>
          <w:szCs w:val="28"/>
        </w:rPr>
        <w:t>определенных</w:t>
      </w:r>
      <w:proofErr w:type="gramEnd"/>
      <w:r w:rsidRPr="00131DA8">
        <w:rPr>
          <w:rFonts w:ascii="PT Astra Serif" w:hAnsi="PT Astra Serif"/>
          <w:sz w:val="28"/>
          <w:szCs w:val="28"/>
        </w:rPr>
        <w:t xml:space="preserve"> для подачи заявки.</w:t>
      </w:r>
    </w:p>
    <w:p w:rsidR="00131DA8" w:rsidRPr="00131DA8" w:rsidRDefault="00131DA8" w:rsidP="008038FA">
      <w:pPr>
        <w:autoSpaceDE w:val="0"/>
        <w:autoSpaceDN w:val="0"/>
        <w:adjustRightInd w:val="0"/>
        <w:spacing w:after="0" w:line="240" w:lineRule="auto"/>
        <w:ind w:firstLine="709"/>
        <w:jc w:val="both"/>
        <w:rPr>
          <w:rFonts w:ascii="PT Astra Serif" w:hAnsi="PT Astra Serif" w:cs="Times New Roman"/>
          <w:sz w:val="28"/>
          <w:szCs w:val="28"/>
        </w:rPr>
      </w:pPr>
    </w:p>
    <w:p w:rsidR="00603E05" w:rsidRPr="00131DA8" w:rsidRDefault="00D9326B" w:rsidP="008038FA">
      <w:pPr>
        <w:autoSpaceDE w:val="0"/>
        <w:autoSpaceDN w:val="0"/>
        <w:adjustRightInd w:val="0"/>
        <w:spacing w:after="0" w:line="240" w:lineRule="auto"/>
        <w:ind w:firstLine="709"/>
        <w:jc w:val="both"/>
        <w:rPr>
          <w:rFonts w:ascii="PT Astra Serif" w:hAnsi="PT Astra Serif" w:cs="Times New Roman"/>
          <w:b/>
          <w:sz w:val="28"/>
          <w:szCs w:val="28"/>
        </w:rPr>
      </w:pPr>
      <w:r w:rsidRPr="00131DA8">
        <w:rPr>
          <w:rFonts w:ascii="PT Astra Serif" w:hAnsi="PT Astra Serif" w:cs="Times New Roman"/>
          <w:b/>
          <w:sz w:val="28"/>
          <w:szCs w:val="28"/>
        </w:rPr>
        <w:t>10. П</w:t>
      </w:r>
      <w:r w:rsidR="00603E05" w:rsidRPr="00131DA8">
        <w:rPr>
          <w:rFonts w:ascii="PT Astra Serif" w:hAnsi="PT Astra Serif" w:cs="Times New Roman"/>
          <w:b/>
          <w:sz w:val="28"/>
          <w:szCs w:val="28"/>
        </w:rPr>
        <w:t>оряд</w:t>
      </w:r>
      <w:r w:rsidRPr="00131DA8">
        <w:rPr>
          <w:rFonts w:ascii="PT Astra Serif" w:hAnsi="PT Astra Serif" w:cs="Times New Roman"/>
          <w:b/>
          <w:sz w:val="28"/>
          <w:szCs w:val="28"/>
        </w:rPr>
        <w:t>ок</w:t>
      </w:r>
      <w:r w:rsidR="00603E05" w:rsidRPr="00131DA8">
        <w:rPr>
          <w:rFonts w:ascii="PT Astra Serif" w:hAnsi="PT Astra Serif" w:cs="Times New Roman"/>
          <w:b/>
          <w:sz w:val="28"/>
          <w:szCs w:val="28"/>
        </w:rPr>
        <w:t xml:space="preserve"> предоставления участником отбора разъяснений положений объявления о проведении отбора, даты начала и оконча</w:t>
      </w:r>
      <w:r w:rsidRPr="00131DA8">
        <w:rPr>
          <w:rFonts w:ascii="PT Astra Serif" w:hAnsi="PT Astra Serif" w:cs="Times New Roman"/>
          <w:b/>
          <w:sz w:val="28"/>
          <w:szCs w:val="28"/>
        </w:rPr>
        <w:t>ния срока такого предоставления:</w:t>
      </w:r>
    </w:p>
    <w:p w:rsidR="00D9326B" w:rsidRPr="00131DA8" w:rsidRDefault="00D9326B" w:rsidP="008038FA">
      <w:pPr>
        <w:spacing w:after="0" w:line="240" w:lineRule="auto"/>
        <w:ind w:firstLine="709"/>
        <w:jc w:val="both"/>
        <w:rPr>
          <w:rFonts w:ascii="PT Astra Serif" w:hAnsi="PT Astra Serif" w:cs="Times New Roman"/>
          <w:sz w:val="28"/>
          <w:szCs w:val="28"/>
        </w:rPr>
      </w:pPr>
      <w:r w:rsidRPr="00131DA8">
        <w:rPr>
          <w:rFonts w:ascii="PT Astra Serif" w:hAnsi="PT Astra Serif" w:cs="Times New Roman"/>
          <w:sz w:val="28"/>
          <w:szCs w:val="28"/>
        </w:rPr>
        <w:t xml:space="preserve">Участник отбора, начиная </w:t>
      </w:r>
      <w:proofErr w:type="gramStart"/>
      <w:r w:rsidRPr="00131DA8">
        <w:rPr>
          <w:rFonts w:ascii="PT Astra Serif" w:hAnsi="PT Astra Serif" w:cs="Times New Roman"/>
          <w:sz w:val="28"/>
          <w:szCs w:val="28"/>
        </w:rPr>
        <w:t>с даты размещения</w:t>
      </w:r>
      <w:proofErr w:type="gramEnd"/>
      <w:r w:rsidRPr="00131DA8">
        <w:rPr>
          <w:rFonts w:ascii="PT Astra Serif" w:hAnsi="PT Astra Serif" w:cs="Times New Roman"/>
          <w:sz w:val="28"/>
          <w:szCs w:val="28"/>
        </w:rPr>
        <w:t xml:space="preserve"> настоящего объявления, вправе направить в письменной форме в Министерство запрос о разъяснении положений настоящего объявления.</w:t>
      </w:r>
    </w:p>
    <w:p w:rsidR="00D9326B" w:rsidRPr="00131DA8" w:rsidRDefault="00D9326B" w:rsidP="008038FA">
      <w:pPr>
        <w:autoSpaceDE w:val="0"/>
        <w:autoSpaceDN w:val="0"/>
        <w:adjustRightInd w:val="0"/>
        <w:spacing w:after="0" w:line="240" w:lineRule="auto"/>
        <w:ind w:firstLine="709"/>
        <w:jc w:val="both"/>
        <w:rPr>
          <w:rFonts w:ascii="PT Astra Serif" w:hAnsi="PT Astra Serif" w:cs="Times New Roman"/>
          <w:sz w:val="28"/>
          <w:szCs w:val="28"/>
        </w:rPr>
      </w:pPr>
      <w:r w:rsidRPr="00131DA8">
        <w:rPr>
          <w:rFonts w:ascii="PT Astra Serif" w:hAnsi="PT Astra Serif" w:cs="Times New Roman"/>
          <w:sz w:val="28"/>
          <w:szCs w:val="28"/>
        </w:rPr>
        <w:t xml:space="preserve">В течение </w:t>
      </w:r>
      <w:r w:rsidR="0023342D" w:rsidRPr="00131DA8">
        <w:rPr>
          <w:rFonts w:ascii="PT Astra Serif" w:hAnsi="PT Astra Serif" w:cs="Times New Roman"/>
          <w:sz w:val="28"/>
          <w:szCs w:val="28"/>
        </w:rPr>
        <w:t>пяти</w:t>
      </w:r>
      <w:r w:rsidRPr="00131DA8">
        <w:rPr>
          <w:rFonts w:ascii="PT Astra Serif" w:hAnsi="PT Astra Serif" w:cs="Times New Roman"/>
          <w:sz w:val="28"/>
          <w:szCs w:val="28"/>
        </w:rPr>
        <w:t xml:space="preserve"> рабочих дней </w:t>
      </w:r>
      <w:proofErr w:type="gramStart"/>
      <w:r w:rsidRPr="00131DA8">
        <w:rPr>
          <w:rFonts w:ascii="PT Astra Serif" w:hAnsi="PT Astra Serif" w:cs="Times New Roman"/>
          <w:sz w:val="28"/>
          <w:szCs w:val="28"/>
        </w:rPr>
        <w:t>с даты поступления</w:t>
      </w:r>
      <w:proofErr w:type="gramEnd"/>
      <w:r w:rsidRPr="00131DA8">
        <w:rPr>
          <w:rFonts w:ascii="PT Astra Serif" w:hAnsi="PT Astra Serif" w:cs="Times New Roman"/>
          <w:sz w:val="28"/>
          <w:szCs w:val="28"/>
        </w:rPr>
        <w:t xml:space="preserve"> указанного запроса Министерство обязано направить в письменной форме или в форме электронного документа разъяснения положений объявления, если указанный запрос поступил в Министерство не позднее, чем за пять дней до даты окончания </w:t>
      </w:r>
      <w:r w:rsidR="00131DA8">
        <w:rPr>
          <w:rFonts w:ascii="PT Astra Serif" w:hAnsi="PT Astra Serif" w:cs="Times New Roman"/>
          <w:sz w:val="28"/>
          <w:szCs w:val="28"/>
        </w:rPr>
        <w:t>приема заявок</w:t>
      </w:r>
      <w:r w:rsidRPr="00131DA8">
        <w:rPr>
          <w:rFonts w:ascii="PT Astra Serif" w:hAnsi="PT Astra Serif" w:cs="Times New Roman"/>
          <w:sz w:val="28"/>
          <w:szCs w:val="28"/>
        </w:rPr>
        <w:t>. Разъяснения положений объявления не должны изменять его суть.</w:t>
      </w:r>
    </w:p>
    <w:p w:rsidR="00D9326B" w:rsidRPr="00131DA8" w:rsidRDefault="00D9326B" w:rsidP="008038FA">
      <w:pPr>
        <w:autoSpaceDE w:val="0"/>
        <w:autoSpaceDN w:val="0"/>
        <w:adjustRightInd w:val="0"/>
        <w:spacing w:after="0" w:line="240" w:lineRule="auto"/>
        <w:ind w:firstLine="709"/>
        <w:jc w:val="both"/>
        <w:rPr>
          <w:rFonts w:ascii="PT Astra Serif" w:hAnsi="PT Astra Serif" w:cs="Times New Roman"/>
          <w:bCs/>
          <w:sz w:val="28"/>
          <w:szCs w:val="28"/>
        </w:rPr>
      </w:pPr>
      <w:r w:rsidRPr="00131DA8">
        <w:rPr>
          <w:rFonts w:ascii="PT Astra Serif" w:hAnsi="PT Astra Serif" w:cs="Times New Roman"/>
          <w:bCs/>
          <w:sz w:val="28"/>
          <w:szCs w:val="28"/>
        </w:rPr>
        <w:lastRenderedPageBreak/>
        <w:t xml:space="preserve">Запросы о разъяснении положений </w:t>
      </w:r>
      <w:r w:rsidRPr="00131DA8">
        <w:rPr>
          <w:rStyle w:val="a7"/>
          <w:rFonts w:ascii="PT Astra Serif" w:hAnsi="PT Astra Serif" w:cs="Times New Roman"/>
          <w:sz w:val="28"/>
          <w:szCs w:val="28"/>
        </w:rPr>
        <w:t>объявления</w:t>
      </w:r>
      <w:r w:rsidRPr="00131DA8">
        <w:rPr>
          <w:rFonts w:ascii="PT Astra Serif" w:hAnsi="PT Astra Serif" w:cs="Times New Roman"/>
          <w:bCs/>
          <w:sz w:val="28"/>
          <w:szCs w:val="28"/>
        </w:rPr>
        <w:t>, поступившие в Министерство в срок позднее, чем за пять дней до даты окончания проведения отбора, Министерством не рассматриваются.</w:t>
      </w:r>
    </w:p>
    <w:p w:rsidR="00D9326B" w:rsidRPr="00131DA8" w:rsidRDefault="00D9326B" w:rsidP="008038FA">
      <w:pPr>
        <w:autoSpaceDE w:val="0"/>
        <w:autoSpaceDN w:val="0"/>
        <w:adjustRightInd w:val="0"/>
        <w:spacing w:after="0" w:line="240" w:lineRule="auto"/>
        <w:ind w:firstLine="709"/>
        <w:jc w:val="both"/>
        <w:rPr>
          <w:rFonts w:ascii="PT Astra Serif" w:hAnsi="PT Astra Serif" w:cs="Times New Roman"/>
          <w:sz w:val="28"/>
          <w:szCs w:val="28"/>
        </w:rPr>
      </w:pPr>
    </w:p>
    <w:p w:rsidR="00D9326B" w:rsidRPr="00131DA8" w:rsidRDefault="00D9326B" w:rsidP="008038FA">
      <w:pPr>
        <w:pStyle w:val="a8"/>
        <w:numPr>
          <w:ilvl w:val="0"/>
          <w:numId w:val="4"/>
        </w:numPr>
        <w:autoSpaceDE w:val="0"/>
        <w:autoSpaceDN w:val="0"/>
        <w:adjustRightInd w:val="0"/>
        <w:spacing w:after="0" w:line="240" w:lineRule="auto"/>
        <w:ind w:left="0" w:firstLine="709"/>
        <w:jc w:val="both"/>
        <w:rPr>
          <w:rFonts w:ascii="PT Astra Serif" w:hAnsi="PT Astra Serif" w:cs="Times New Roman"/>
          <w:b/>
          <w:sz w:val="28"/>
          <w:szCs w:val="28"/>
        </w:rPr>
      </w:pPr>
      <w:r w:rsidRPr="00131DA8">
        <w:rPr>
          <w:rFonts w:ascii="PT Astra Serif" w:hAnsi="PT Astra Serif" w:cs="Times New Roman"/>
          <w:b/>
          <w:sz w:val="28"/>
          <w:szCs w:val="28"/>
        </w:rPr>
        <w:t>Срок</w:t>
      </w:r>
      <w:r w:rsidR="00603E05" w:rsidRPr="00131DA8">
        <w:rPr>
          <w:rFonts w:ascii="PT Astra Serif" w:hAnsi="PT Astra Serif" w:cs="Times New Roman"/>
          <w:b/>
          <w:sz w:val="28"/>
          <w:szCs w:val="28"/>
        </w:rPr>
        <w:t>, в течение которого победитель (победители) отбора должен подписать согла</w:t>
      </w:r>
      <w:r w:rsidRPr="00131DA8">
        <w:rPr>
          <w:rFonts w:ascii="PT Astra Serif" w:hAnsi="PT Astra Serif" w:cs="Times New Roman"/>
          <w:b/>
          <w:sz w:val="28"/>
          <w:szCs w:val="28"/>
        </w:rPr>
        <w:t>шение о предоставлении субсидии:</w:t>
      </w:r>
    </w:p>
    <w:p w:rsidR="00D9326B" w:rsidRPr="00131DA8" w:rsidRDefault="00D9326B" w:rsidP="008038FA">
      <w:pPr>
        <w:autoSpaceDE w:val="0"/>
        <w:autoSpaceDN w:val="0"/>
        <w:adjustRightInd w:val="0"/>
        <w:spacing w:after="0" w:line="240" w:lineRule="auto"/>
        <w:ind w:firstLine="709"/>
        <w:jc w:val="both"/>
        <w:rPr>
          <w:rFonts w:ascii="PT Astra Serif" w:hAnsi="PT Astra Serif" w:cs="Times New Roman"/>
          <w:sz w:val="28"/>
          <w:szCs w:val="28"/>
        </w:rPr>
      </w:pPr>
      <w:r w:rsidRPr="00131DA8">
        <w:rPr>
          <w:rFonts w:ascii="PT Astra Serif" w:hAnsi="PT Astra Serif" w:cs="Times New Roman"/>
          <w:sz w:val="28"/>
          <w:szCs w:val="28"/>
        </w:rPr>
        <w:t xml:space="preserve">В соответствии с пунктом 3.1. Положения в течение 3 дней со дня принятие решения о предоставлении субсидии между Министерством и получателем субсидии подписывается Соглашение о предоставлении субсидии в соответствии с типовой формой, установленной </w:t>
      </w:r>
      <w:r w:rsidR="00131DA8" w:rsidRPr="00131DA8">
        <w:rPr>
          <w:rFonts w:ascii="PT Astra Serif" w:hAnsi="PT Astra Serif" w:cs="Times New Roman"/>
          <w:sz w:val="28"/>
          <w:szCs w:val="28"/>
        </w:rPr>
        <w:t>министерством финансов области</w:t>
      </w:r>
      <w:r w:rsidRPr="00131DA8">
        <w:rPr>
          <w:rFonts w:ascii="PT Astra Serif" w:hAnsi="PT Astra Serif" w:cs="Times New Roman"/>
          <w:sz w:val="28"/>
          <w:szCs w:val="28"/>
        </w:rPr>
        <w:t xml:space="preserve">. </w:t>
      </w:r>
    </w:p>
    <w:p w:rsidR="00D9326B" w:rsidRPr="00131DA8" w:rsidRDefault="00D9326B" w:rsidP="008038FA">
      <w:pPr>
        <w:autoSpaceDE w:val="0"/>
        <w:autoSpaceDN w:val="0"/>
        <w:adjustRightInd w:val="0"/>
        <w:spacing w:after="0" w:line="240" w:lineRule="auto"/>
        <w:ind w:firstLine="709"/>
        <w:jc w:val="both"/>
        <w:rPr>
          <w:rFonts w:ascii="PT Astra Serif" w:hAnsi="PT Astra Serif" w:cs="Times New Roman"/>
          <w:sz w:val="28"/>
          <w:szCs w:val="28"/>
        </w:rPr>
      </w:pPr>
    </w:p>
    <w:p w:rsidR="00D9326B" w:rsidRPr="00131DA8" w:rsidRDefault="00D9326B" w:rsidP="008038FA">
      <w:pPr>
        <w:pStyle w:val="a8"/>
        <w:numPr>
          <w:ilvl w:val="0"/>
          <w:numId w:val="4"/>
        </w:numPr>
        <w:autoSpaceDE w:val="0"/>
        <w:autoSpaceDN w:val="0"/>
        <w:adjustRightInd w:val="0"/>
        <w:spacing w:after="0" w:line="240" w:lineRule="auto"/>
        <w:ind w:left="0" w:firstLine="709"/>
        <w:jc w:val="both"/>
        <w:rPr>
          <w:rFonts w:ascii="PT Astra Serif" w:hAnsi="PT Astra Serif" w:cs="Times New Roman"/>
          <w:b/>
          <w:sz w:val="28"/>
          <w:szCs w:val="28"/>
        </w:rPr>
      </w:pPr>
      <w:r w:rsidRPr="00131DA8">
        <w:rPr>
          <w:rFonts w:ascii="PT Astra Serif" w:hAnsi="PT Astra Serif" w:cs="Times New Roman"/>
          <w:b/>
          <w:sz w:val="28"/>
          <w:szCs w:val="28"/>
        </w:rPr>
        <w:t xml:space="preserve">Условия признания победителя отбора </w:t>
      </w:r>
      <w:proofErr w:type="gramStart"/>
      <w:r w:rsidRPr="00131DA8">
        <w:rPr>
          <w:rFonts w:ascii="PT Astra Serif" w:hAnsi="PT Astra Serif" w:cs="Times New Roman"/>
          <w:b/>
          <w:sz w:val="28"/>
          <w:szCs w:val="28"/>
        </w:rPr>
        <w:t>уклонившимся</w:t>
      </w:r>
      <w:proofErr w:type="gramEnd"/>
      <w:r w:rsidRPr="00131DA8">
        <w:rPr>
          <w:rFonts w:ascii="PT Astra Serif" w:hAnsi="PT Astra Serif" w:cs="Times New Roman"/>
          <w:b/>
          <w:sz w:val="28"/>
          <w:szCs w:val="28"/>
        </w:rPr>
        <w:t xml:space="preserve"> от заключения соглашения:</w:t>
      </w:r>
    </w:p>
    <w:p w:rsidR="00D9326B" w:rsidRPr="00131DA8" w:rsidRDefault="00D9326B" w:rsidP="008038FA">
      <w:pPr>
        <w:autoSpaceDE w:val="0"/>
        <w:autoSpaceDN w:val="0"/>
        <w:adjustRightInd w:val="0"/>
        <w:spacing w:after="0" w:line="240" w:lineRule="auto"/>
        <w:ind w:firstLine="709"/>
        <w:jc w:val="both"/>
        <w:rPr>
          <w:rFonts w:ascii="PT Astra Serif" w:hAnsi="PT Astra Serif" w:cs="Times New Roman"/>
          <w:b/>
          <w:sz w:val="28"/>
          <w:szCs w:val="28"/>
        </w:rPr>
      </w:pPr>
      <w:r w:rsidRPr="00131DA8">
        <w:rPr>
          <w:rFonts w:ascii="PT Astra Serif" w:hAnsi="PT Astra Serif" w:cs="Times New Roman"/>
          <w:sz w:val="28"/>
          <w:szCs w:val="28"/>
        </w:rPr>
        <w:t>В соответствии с пунктом 3</w:t>
      </w:r>
      <w:r w:rsidR="00131DA8" w:rsidRPr="00131DA8">
        <w:rPr>
          <w:rFonts w:ascii="PT Astra Serif" w:hAnsi="PT Astra Serif" w:cs="Times New Roman"/>
          <w:sz w:val="28"/>
          <w:szCs w:val="28"/>
        </w:rPr>
        <w:t>.3</w:t>
      </w:r>
      <w:r w:rsidRPr="00131DA8">
        <w:rPr>
          <w:rFonts w:ascii="PT Astra Serif" w:hAnsi="PT Astra Serif" w:cs="Times New Roman"/>
          <w:sz w:val="28"/>
          <w:szCs w:val="28"/>
        </w:rPr>
        <w:t xml:space="preserve">. Положения получатель Субсидии признается уклонившимся от заключения Соглашения в случае его </w:t>
      </w:r>
      <w:proofErr w:type="spellStart"/>
      <w:r w:rsidRPr="00131DA8">
        <w:rPr>
          <w:rFonts w:ascii="PT Astra Serif" w:hAnsi="PT Astra Serif" w:cs="Times New Roman"/>
          <w:sz w:val="28"/>
          <w:szCs w:val="28"/>
        </w:rPr>
        <w:t>неподписания</w:t>
      </w:r>
      <w:proofErr w:type="spellEnd"/>
      <w:r w:rsidRPr="00131DA8">
        <w:rPr>
          <w:rFonts w:ascii="PT Astra Serif" w:hAnsi="PT Astra Serif" w:cs="Times New Roman"/>
          <w:sz w:val="28"/>
          <w:szCs w:val="28"/>
        </w:rPr>
        <w:t xml:space="preserve"> в срок, указанный в пункте 3.1. Положения.</w:t>
      </w:r>
    </w:p>
    <w:p w:rsidR="008038FA" w:rsidRPr="00131DA8" w:rsidRDefault="008038FA" w:rsidP="008038FA">
      <w:pPr>
        <w:autoSpaceDE w:val="0"/>
        <w:autoSpaceDN w:val="0"/>
        <w:adjustRightInd w:val="0"/>
        <w:spacing w:after="0" w:line="240" w:lineRule="auto"/>
        <w:ind w:firstLine="709"/>
        <w:jc w:val="both"/>
        <w:rPr>
          <w:rFonts w:ascii="PT Astra Serif" w:hAnsi="PT Astra Serif" w:cs="Times New Roman"/>
          <w:sz w:val="28"/>
          <w:szCs w:val="28"/>
          <w:highlight w:val="magenta"/>
        </w:rPr>
      </w:pPr>
    </w:p>
    <w:p w:rsidR="008038FA" w:rsidRPr="00131DA8" w:rsidRDefault="008038FA" w:rsidP="008038FA">
      <w:pPr>
        <w:pStyle w:val="a8"/>
        <w:numPr>
          <w:ilvl w:val="0"/>
          <w:numId w:val="4"/>
        </w:numPr>
        <w:autoSpaceDE w:val="0"/>
        <w:autoSpaceDN w:val="0"/>
        <w:adjustRightInd w:val="0"/>
        <w:spacing w:after="0" w:line="240" w:lineRule="auto"/>
        <w:ind w:left="0" w:firstLine="709"/>
        <w:jc w:val="both"/>
        <w:rPr>
          <w:rFonts w:ascii="PT Astra Serif" w:hAnsi="PT Astra Serif" w:cs="Times New Roman"/>
          <w:b/>
          <w:sz w:val="28"/>
          <w:szCs w:val="28"/>
        </w:rPr>
      </w:pPr>
      <w:r w:rsidRPr="00131DA8">
        <w:rPr>
          <w:rFonts w:ascii="PT Astra Serif" w:hAnsi="PT Astra Serif" w:cs="Times New Roman"/>
          <w:b/>
          <w:sz w:val="28"/>
          <w:szCs w:val="28"/>
        </w:rPr>
        <w:t>Д</w:t>
      </w:r>
      <w:r w:rsidR="00603E05" w:rsidRPr="00131DA8">
        <w:rPr>
          <w:rFonts w:ascii="PT Astra Serif" w:hAnsi="PT Astra Serif" w:cs="Times New Roman"/>
          <w:b/>
          <w:sz w:val="28"/>
          <w:szCs w:val="28"/>
        </w:rPr>
        <w:t>ат</w:t>
      </w:r>
      <w:r w:rsidRPr="00131DA8">
        <w:rPr>
          <w:rFonts w:ascii="PT Astra Serif" w:hAnsi="PT Astra Serif" w:cs="Times New Roman"/>
          <w:b/>
          <w:sz w:val="28"/>
          <w:szCs w:val="28"/>
        </w:rPr>
        <w:t>а</w:t>
      </w:r>
      <w:r w:rsidR="00603E05" w:rsidRPr="00131DA8">
        <w:rPr>
          <w:rFonts w:ascii="PT Astra Serif" w:hAnsi="PT Astra Serif" w:cs="Times New Roman"/>
          <w:b/>
          <w:sz w:val="28"/>
          <w:szCs w:val="28"/>
        </w:rPr>
        <w:t xml:space="preserve"> размещения результатов отбора на едином портале, а также при необходимости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w:t>
      </w:r>
      <w:r w:rsidR="000C4321" w:rsidRPr="00131DA8">
        <w:rPr>
          <w:rFonts w:ascii="PT Astra Serif" w:hAnsi="PT Astra Serif" w:cs="Times New Roman"/>
          <w:b/>
          <w:sz w:val="28"/>
          <w:szCs w:val="28"/>
        </w:rPr>
        <w:t xml:space="preserve">м определения победителя отбора: </w:t>
      </w:r>
    </w:p>
    <w:p w:rsidR="008038FA" w:rsidRPr="00131DA8" w:rsidRDefault="000C4321" w:rsidP="000C4321">
      <w:pPr>
        <w:autoSpaceDE w:val="0"/>
        <w:autoSpaceDN w:val="0"/>
        <w:adjustRightInd w:val="0"/>
        <w:ind w:firstLine="709"/>
        <w:jc w:val="both"/>
        <w:rPr>
          <w:rFonts w:ascii="PT Astra Serif" w:hAnsi="PT Astra Serif" w:cs="Times New Roman"/>
          <w:sz w:val="28"/>
          <w:szCs w:val="28"/>
        </w:rPr>
      </w:pPr>
      <w:r w:rsidRPr="00131DA8">
        <w:rPr>
          <w:rFonts w:ascii="PT Astra Serif" w:hAnsi="PT Astra Serif" w:cs="Times New Roman"/>
          <w:sz w:val="28"/>
          <w:szCs w:val="28"/>
        </w:rPr>
        <w:t xml:space="preserve">Дата размещения результатов отбора - </w:t>
      </w:r>
      <w:r w:rsidR="00131DA8" w:rsidRPr="00131DA8">
        <w:rPr>
          <w:rFonts w:ascii="PT Astra Serif" w:hAnsi="PT Astra Serif" w:cs="Times New Roman"/>
          <w:sz w:val="28"/>
          <w:szCs w:val="28"/>
        </w:rPr>
        <w:t>не позднее 02 сентября</w:t>
      </w:r>
      <w:r w:rsidRPr="00131DA8">
        <w:rPr>
          <w:rFonts w:ascii="PT Astra Serif" w:hAnsi="PT Astra Serif" w:cs="Times New Roman"/>
          <w:sz w:val="28"/>
          <w:szCs w:val="28"/>
        </w:rPr>
        <w:t xml:space="preserve"> </w:t>
      </w:r>
      <w:r w:rsidR="00131DA8">
        <w:rPr>
          <w:rFonts w:ascii="PT Astra Serif" w:hAnsi="PT Astra Serif" w:cs="Times New Roman"/>
          <w:sz w:val="28"/>
          <w:szCs w:val="28"/>
        </w:rPr>
        <w:br/>
      </w:r>
      <w:r w:rsidRPr="00131DA8">
        <w:rPr>
          <w:rFonts w:ascii="PT Astra Serif" w:hAnsi="PT Astra Serif" w:cs="Times New Roman"/>
          <w:sz w:val="28"/>
          <w:szCs w:val="28"/>
        </w:rPr>
        <w:t>2022 года.</w:t>
      </w:r>
    </w:p>
    <w:p w:rsidR="002876CF" w:rsidRPr="00131DA8" w:rsidRDefault="002876CF" w:rsidP="008038FA">
      <w:pPr>
        <w:pStyle w:val="ConsPlusNormal"/>
        <w:jc w:val="both"/>
        <w:rPr>
          <w:rFonts w:ascii="PT Astra Serif" w:hAnsi="PT Astra Serif" w:cs="Times New Roman"/>
          <w:b w:val="0"/>
          <w:sz w:val="28"/>
          <w:szCs w:val="28"/>
        </w:rPr>
      </w:pPr>
    </w:p>
    <w:sectPr w:rsidR="002876CF" w:rsidRPr="00131DA8" w:rsidSect="00B86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0AB"/>
    <w:multiLevelType w:val="hybridMultilevel"/>
    <w:tmpl w:val="400EB768"/>
    <w:lvl w:ilvl="0" w:tplc="5B80C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AA0664"/>
    <w:multiLevelType w:val="hybridMultilevel"/>
    <w:tmpl w:val="F27ADA5C"/>
    <w:lvl w:ilvl="0" w:tplc="FB9C372C">
      <w:start w:val="4"/>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B0344F"/>
    <w:multiLevelType w:val="hybridMultilevel"/>
    <w:tmpl w:val="49AA85D2"/>
    <w:lvl w:ilvl="0" w:tplc="D8668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CE6D66"/>
    <w:multiLevelType w:val="hybridMultilevel"/>
    <w:tmpl w:val="988A5772"/>
    <w:lvl w:ilvl="0" w:tplc="4A088B4E">
      <w:start w:val="1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F5376E"/>
    <w:rsid w:val="0001050A"/>
    <w:rsid w:val="00042209"/>
    <w:rsid w:val="000C4321"/>
    <w:rsid w:val="00131DA8"/>
    <w:rsid w:val="00154377"/>
    <w:rsid w:val="00162598"/>
    <w:rsid w:val="001F7FE3"/>
    <w:rsid w:val="00227057"/>
    <w:rsid w:val="0023342D"/>
    <w:rsid w:val="00276BD8"/>
    <w:rsid w:val="00277E28"/>
    <w:rsid w:val="002876CF"/>
    <w:rsid w:val="002C05B5"/>
    <w:rsid w:val="002E580C"/>
    <w:rsid w:val="003205FF"/>
    <w:rsid w:val="003324DD"/>
    <w:rsid w:val="003800AF"/>
    <w:rsid w:val="003E6852"/>
    <w:rsid w:val="003F6FD2"/>
    <w:rsid w:val="00431E71"/>
    <w:rsid w:val="00453C32"/>
    <w:rsid w:val="004979AF"/>
    <w:rsid w:val="004E5D2E"/>
    <w:rsid w:val="00512467"/>
    <w:rsid w:val="0055217A"/>
    <w:rsid w:val="00600B5B"/>
    <w:rsid w:val="00603E05"/>
    <w:rsid w:val="00605BE1"/>
    <w:rsid w:val="0061316C"/>
    <w:rsid w:val="006574CB"/>
    <w:rsid w:val="00682C7C"/>
    <w:rsid w:val="006A7651"/>
    <w:rsid w:val="006C2E42"/>
    <w:rsid w:val="008038FA"/>
    <w:rsid w:val="0081462A"/>
    <w:rsid w:val="00823B5E"/>
    <w:rsid w:val="00834C79"/>
    <w:rsid w:val="0087396F"/>
    <w:rsid w:val="0088593E"/>
    <w:rsid w:val="00890547"/>
    <w:rsid w:val="008A245D"/>
    <w:rsid w:val="008E6637"/>
    <w:rsid w:val="00932097"/>
    <w:rsid w:val="00993DA2"/>
    <w:rsid w:val="009C75BC"/>
    <w:rsid w:val="00A3319E"/>
    <w:rsid w:val="00A63CB6"/>
    <w:rsid w:val="00A77E9A"/>
    <w:rsid w:val="00B15506"/>
    <w:rsid w:val="00B271F7"/>
    <w:rsid w:val="00B86F80"/>
    <w:rsid w:val="00BA2358"/>
    <w:rsid w:val="00BC3A33"/>
    <w:rsid w:val="00C92F0D"/>
    <w:rsid w:val="00CE762C"/>
    <w:rsid w:val="00D406EF"/>
    <w:rsid w:val="00D45661"/>
    <w:rsid w:val="00D86541"/>
    <w:rsid w:val="00D9326B"/>
    <w:rsid w:val="00DB5848"/>
    <w:rsid w:val="00DD6AD5"/>
    <w:rsid w:val="00DD6B81"/>
    <w:rsid w:val="00E716ED"/>
    <w:rsid w:val="00EA0B50"/>
    <w:rsid w:val="00ED4009"/>
    <w:rsid w:val="00EF56B2"/>
    <w:rsid w:val="00F14F94"/>
    <w:rsid w:val="00F32535"/>
    <w:rsid w:val="00F5376E"/>
    <w:rsid w:val="00FD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Знак Знак Знак Знак Знак Знак,Знак Знак Знак Знак Знак Знак Знак,Знак Знак Знак Знак Знак Знак Знак Знак,Знак1"/>
    <w:basedOn w:val="a"/>
    <w:link w:val="a4"/>
    <w:rsid w:val="00453C3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aliases w:val="Знак Знак, Знак Знак,Знак Знак Знак Знак Знак Знак Знак1,Знак Знак Знак Знак Знак Знак Знак Знак1,Знак Знак Знак Знак Знак Знак Знак Знак Знак,Знак1 Знак"/>
    <w:basedOn w:val="a0"/>
    <w:link w:val="a3"/>
    <w:rsid w:val="00453C32"/>
    <w:rPr>
      <w:rFonts w:ascii="Calibri" w:eastAsia="Calibri" w:hAnsi="Calibri" w:cs="Times New Roman"/>
    </w:rPr>
  </w:style>
  <w:style w:type="character" w:styleId="a5">
    <w:name w:val="Hyperlink"/>
    <w:basedOn w:val="a0"/>
    <w:uiPriority w:val="99"/>
    <w:rsid w:val="00453C32"/>
    <w:rPr>
      <w:rFonts w:cs="Times New Roman"/>
      <w:color w:val="0000FF"/>
      <w:u w:val="none"/>
      <w:effect w:val="none"/>
    </w:rPr>
  </w:style>
  <w:style w:type="paragraph" w:customStyle="1" w:styleId="ConsPlusNormal">
    <w:name w:val="ConsPlusNormal"/>
    <w:link w:val="ConsPlusNormal0"/>
    <w:rsid w:val="0088593E"/>
    <w:pPr>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88593E"/>
    <w:rPr>
      <w:rFonts w:ascii="Arial" w:hAnsi="Arial" w:cs="Arial"/>
      <w:b/>
      <w:bCs/>
      <w:sz w:val="20"/>
      <w:szCs w:val="20"/>
    </w:rPr>
  </w:style>
  <w:style w:type="paragraph" w:customStyle="1" w:styleId="ConsPlusTitle">
    <w:name w:val="ConsPlusTitle"/>
    <w:rsid w:val="00A3319E"/>
    <w:pPr>
      <w:autoSpaceDE w:val="0"/>
      <w:autoSpaceDN w:val="0"/>
      <w:adjustRightInd w:val="0"/>
      <w:spacing w:after="0" w:line="240" w:lineRule="auto"/>
    </w:pPr>
    <w:rPr>
      <w:rFonts w:ascii="Arial" w:hAnsi="Arial" w:cs="Arial"/>
      <w:b/>
      <w:bCs/>
      <w:sz w:val="20"/>
      <w:szCs w:val="20"/>
    </w:rPr>
  </w:style>
  <w:style w:type="paragraph" w:styleId="a6">
    <w:name w:val="Normal (Web)"/>
    <w:basedOn w:val="a"/>
    <w:uiPriority w:val="99"/>
    <w:semiHidden/>
    <w:unhideWhenUsed/>
    <w:rsid w:val="00497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Цветовое выделение для Нормальный"/>
    <w:uiPriority w:val="99"/>
    <w:rsid w:val="00277E28"/>
    <w:rPr>
      <w:sz w:val="20"/>
    </w:rPr>
  </w:style>
  <w:style w:type="paragraph" w:styleId="2">
    <w:name w:val="Body Text Indent 2"/>
    <w:basedOn w:val="a"/>
    <w:link w:val="20"/>
    <w:uiPriority w:val="99"/>
    <w:rsid w:val="009C75BC"/>
    <w:pPr>
      <w:spacing w:after="0" w:line="240" w:lineRule="auto"/>
      <w:ind w:firstLine="85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9C75BC"/>
    <w:rPr>
      <w:rFonts w:ascii="Times New Roman" w:eastAsia="Times New Roman" w:hAnsi="Times New Roman" w:cs="Times New Roman"/>
      <w:sz w:val="28"/>
      <w:szCs w:val="28"/>
      <w:lang w:eastAsia="ru-RU"/>
    </w:rPr>
  </w:style>
  <w:style w:type="paragraph" w:styleId="a8">
    <w:name w:val="List Paragraph"/>
    <w:basedOn w:val="a"/>
    <w:uiPriority w:val="34"/>
    <w:qFormat/>
    <w:rsid w:val="00DB5848"/>
    <w:pPr>
      <w:ind w:left="720"/>
      <w:contextualSpacing/>
    </w:pPr>
  </w:style>
</w:styles>
</file>

<file path=word/webSettings.xml><?xml version="1.0" encoding="utf-8"?>
<w:webSettings xmlns:r="http://schemas.openxmlformats.org/officeDocument/2006/relationships" xmlns:w="http://schemas.openxmlformats.org/wordprocessingml/2006/main">
  <w:divs>
    <w:div w:id="850527459">
      <w:bodyDiv w:val="1"/>
      <w:marLeft w:val="0"/>
      <w:marRight w:val="0"/>
      <w:marTop w:val="0"/>
      <w:marBottom w:val="0"/>
      <w:divBdr>
        <w:top w:val="none" w:sz="0" w:space="0" w:color="auto"/>
        <w:left w:val="none" w:sz="0" w:space="0" w:color="auto"/>
        <w:bottom w:val="none" w:sz="0" w:space="0" w:color="auto"/>
        <w:right w:val="none" w:sz="0" w:space="0" w:color="auto"/>
      </w:divBdr>
    </w:div>
    <w:div w:id="136525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ansport.saratov.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ntrans@saratov.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45C46-A79D-4FBE-BFFA-2290F7B2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2434</Words>
  <Characters>13879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ArestovAD</dc:creator>
  <cp:lastModifiedBy>ArestovAD</cp:lastModifiedBy>
  <cp:revision>2</cp:revision>
  <cp:lastPrinted>2022-03-11T09:43:00Z</cp:lastPrinted>
  <dcterms:created xsi:type="dcterms:W3CDTF">2022-08-12T10:52:00Z</dcterms:created>
  <dcterms:modified xsi:type="dcterms:W3CDTF">2022-08-12T10:52:00Z</dcterms:modified>
</cp:coreProperties>
</file>